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C9ED" w14:textId="5F3611F2" w:rsidR="002F073D" w:rsidRPr="002A5099" w:rsidRDefault="005E792A" w:rsidP="00F441DE">
      <w:pPr>
        <w:spacing w:after="0" w:line="240" w:lineRule="auto"/>
        <w:jc w:val="center"/>
        <w:rPr>
          <w:rFonts w:eastAsia="MS Mincho" w:cs="Calibri"/>
          <w:b/>
          <w:lang w:val="en-US" w:eastAsia="ja-JP"/>
        </w:rPr>
      </w:pPr>
      <w:r w:rsidRPr="00652F00">
        <w:rPr>
          <w:rFonts w:eastAsia="MS Mincho" w:cs="Calibri"/>
          <w:b/>
          <w:lang w:val="fr-CH" w:eastAsia="ja-JP"/>
        </w:rPr>
        <w:t>I</w:t>
      </w:r>
      <w:r w:rsidRPr="002A5099">
        <w:rPr>
          <w:rFonts w:eastAsia="MS Mincho" w:cs="Calibri"/>
          <w:b/>
          <w:lang w:val="en-US" w:eastAsia="ja-JP"/>
        </w:rPr>
        <w:t>NVENTAIRE DES AUTO-SOINS D'UNE BRONCHOPNEUMOPATHIE CHRONIQUE OBSTRUCTIVE</w:t>
      </w:r>
    </w:p>
    <w:p w14:paraId="2551D19E" w14:textId="77777777" w:rsidR="005E792A" w:rsidRPr="00652F00" w:rsidRDefault="005E792A" w:rsidP="00F441DE">
      <w:pPr>
        <w:spacing w:after="0" w:line="240" w:lineRule="auto"/>
        <w:jc w:val="center"/>
        <w:rPr>
          <w:rFonts w:eastAsia="MS Mincho" w:cs="Calibri"/>
          <w:b/>
          <w:lang w:val="fr-CH" w:eastAsia="ja-JP"/>
        </w:rPr>
      </w:pPr>
    </w:p>
    <w:p w14:paraId="1B876027" w14:textId="5A744A36" w:rsidR="79BDC255" w:rsidRPr="00E81296" w:rsidRDefault="79BDC255" w:rsidP="4E35ED98">
      <w:pPr>
        <w:jc w:val="both"/>
        <w:rPr>
          <w:rFonts w:cs="Calibri"/>
          <w:b/>
          <w:bCs/>
          <w:color w:val="000000" w:themeColor="text1"/>
          <w:lang w:val="fr-CH"/>
        </w:rPr>
      </w:pPr>
      <w:r w:rsidRPr="006D0381">
        <w:rPr>
          <w:rFonts w:cs="Calibri"/>
          <w:b/>
          <w:bCs/>
          <w:color w:val="000000" w:themeColor="text1"/>
          <w:lang w:val="fr-CH"/>
        </w:rPr>
        <w:t>S</w:t>
      </w:r>
      <w:r w:rsidR="48160316" w:rsidRPr="006D0381">
        <w:rPr>
          <w:rFonts w:cs="Calibri"/>
          <w:b/>
          <w:bCs/>
          <w:color w:val="000000" w:themeColor="text1"/>
          <w:lang w:val="fr-CH"/>
        </w:rPr>
        <w:t>ECTION</w:t>
      </w:r>
      <w:r w:rsidRPr="00E81296">
        <w:rPr>
          <w:rFonts w:cs="Calibri"/>
          <w:b/>
          <w:bCs/>
          <w:color w:val="000000" w:themeColor="text1"/>
          <w:lang w:val="fr-CH"/>
        </w:rPr>
        <w:t xml:space="preserve"> A : </w:t>
      </w:r>
      <w:r w:rsidR="51430EBD" w:rsidRPr="006D0381">
        <w:rPr>
          <w:rFonts w:cs="Calibri"/>
          <w:b/>
          <w:bCs/>
          <w:color w:val="000000" w:themeColor="text1"/>
          <w:lang w:val="fr-CH"/>
        </w:rPr>
        <w:t>M</w:t>
      </w:r>
      <w:r w:rsidRPr="006D0381">
        <w:rPr>
          <w:rFonts w:cs="Calibri"/>
          <w:b/>
          <w:bCs/>
          <w:color w:val="000000" w:themeColor="text1"/>
          <w:lang w:val="fr-CH"/>
        </w:rPr>
        <w:t>aintien</w:t>
      </w:r>
      <w:r w:rsidRPr="00E81296">
        <w:rPr>
          <w:rFonts w:cs="Calibri"/>
          <w:b/>
          <w:bCs/>
          <w:color w:val="000000" w:themeColor="text1"/>
          <w:lang w:val="fr-CH"/>
        </w:rPr>
        <w:t xml:space="preserve"> des </w:t>
      </w:r>
      <w:proofErr w:type="spellStart"/>
      <w:r w:rsidRPr="00E81296">
        <w:rPr>
          <w:rFonts w:cs="Calibri"/>
          <w:b/>
          <w:bCs/>
          <w:color w:val="000000" w:themeColor="text1"/>
          <w:lang w:val="fr-CH"/>
        </w:rPr>
        <w:t>auto-soins</w:t>
      </w:r>
      <w:proofErr w:type="spellEnd"/>
    </w:p>
    <w:p w14:paraId="1EBA7B76" w14:textId="75EB857F" w:rsidR="79BDC255" w:rsidRDefault="79BDC255" w:rsidP="4E35ED98">
      <w:pPr>
        <w:jc w:val="both"/>
      </w:pPr>
      <w:r w:rsidRPr="002E3D18">
        <w:rPr>
          <w:rFonts w:cs="Calibri"/>
          <w:color w:val="000000" w:themeColor="text1"/>
          <w:lang w:val="fr-CH"/>
        </w:rPr>
        <w:t>Ci-dessous sont listés les comportements courants que les personnes ayant des maladies pulmonaires chroniques adoptent pour maintenir leur santé et leur bien-être. Veuillez s'il vous plaît indiquer à quelle fréquence vous adoptez les comportements suivants :</w:t>
      </w:r>
    </w:p>
    <w:p w14:paraId="09CC02BF" w14:textId="4795D594" w:rsidR="4E35ED98" w:rsidRDefault="4E35ED98" w:rsidP="4E35ED98">
      <w:pPr>
        <w:spacing w:after="0" w:line="240" w:lineRule="auto"/>
        <w:ind w:right="-262"/>
        <w:jc w:val="both"/>
      </w:pPr>
    </w:p>
    <w:p w14:paraId="131FCB90" w14:textId="77777777" w:rsidR="008D43CD" w:rsidRPr="002E3D18" w:rsidRDefault="008D43CD" w:rsidP="007F5EF4">
      <w:pPr>
        <w:spacing w:after="0" w:line="240" w:lineRule="auto"/>
        <w:ind w:right="-262"/>
        <w:rPr>
          <w:rFonts w:eastAsia="MS Mincho" w:cs="Calibri"/>
          <w:lang w:val="fr-CH" w:eastAsia="ja-JP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3245"/>
        <w:gridCol w:w="2268"/>
        <w:gridCol w:w="709"/>
        <w:gridCol w:w="992"/>
        <w:gridCol w:w="567"/>
        <w:gridCol w:w="850"/>
        <w:gridCol w:w="709"/>
      </w:tblGrid>
      <w:tr w:rsidR="00766D6E" w:rsidRPr="007C308B" w14:paraId="0E4378C0" w14:textId="77777777" w:rsidTr="009015B2">
        <w:trPr>
          <w:cantSplit/>
          <w:trHeight w:val="1320"/>
        </w:trPr>
        <w:tc>
          <w:tcPr>
            <w:tcW w:w="5954" w:type="dxa"/>
            <w:gridSpan w:val="3"/>
            <w:tcBorders>
              <w:top w:val="nil"/>
              <w:left w:val="nil"/>
            </w:tcBorders>
          </w:tcPr>
          <w:p w14:paraId="45D11519" w14:textId="77777777" w:rsidR="008D43CD" w:rsidRPr="002E3D18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cs="Calibri"/>
                <w:bCs/>
                <w:i/>
                <w:u w:val="single"/>
                <w:lang w:val="fr-CH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1234C5C" w14:textId="3FB91704" w:rsidR="008D43CD" w:rsidRPr="007C308B" w:rsidRDefault="09D283FC" w:rsidP="007F5EF4">
            <w:pPr>
              <w:spacing w:after="0" w:line="240" w:lineRule="auto"/>
              <w:ind w:left="113" w:right="113"/>
              <w:jc w:val="center"/>
              <w:rPr>
                <w:rFonts w:eastAsia="MS Mincho" w:cs="Calibri"/>
                <w:bCs/>
                <w:lang w:eastAsia="ja-JP"/>
              </w:rPr>
            </w:pPr>
            <w:r w:rsidRPr="5E156CF0">
              <w:rPr>
                <w:rFonts w:eastAsia="MS Mincho" w:cs="Calibri"/>
                <w:lang w:eastAsia="ja-JP"/>
              </w:rPr>
              <w:t>JAMAIS</w:t>
            </w:r>
          </w:p>
        </w:tc>
        <w:tc>
          <w:tcPr>
            <w:tcW w:w="992" w:type="dxa"/>
            <w:textDirection w:val="btLr"/>
            <w:vAlign w:val="center"/>
          </w:tcPr>
          <w:p w14:paraId="42350498" w14:textId="7AC2BAD4" w:rsidR="008D43CD" w:rsidRPr="00A134F1" w:rsidRDefault="008D43CD" w:rsidP="00A134F1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cs="Calibri"/>
                <w:lang w:val="de-CH"/>
              </w:rPr>
            </w:pPr>
            <w:r w:rsidRPr="00652355">
              <w:rPr>
                <w:rFonts w:cs="Calibri"/>
                <w:lang w:val="de-CH"/>
              </w:rPr>
              <w:t>R</w:t>
            </w:r>
            <w:r w:rsidR="00652355">
              <w:rPr>
                <w:rFonts w:cs="Calibri"/>
                <w:lang w:val="de-CH"/>
              </w:rPr>
              <w:t>AREMENT</w:t>
            </w:r>
          </w:p>
        </w:tc>
        <w:tc>
          <w:tcPr>
            <w:tcW w:w="567" w:type="dxa"/>
            <w:textDirection w:val="btLr"/>
            <w:vAlign w:val="bottom"/>
          </w:tcPr>
          <w:p w14:paraId="06FE0447" w14:textId="4862ECA6" w:rsidR="008D43CD" w:rsidRPr="007C308B" w:rsidRDefault="78E23F56" w:rsidP="00CF1CBC">
            <w:pPr>
              <w:keepNext/>
              <w:spacing w:after="0" w:line="240" w:lineRule="auto"/>
              <w:ind w:left="113" w:right="113"/>
              <w:jc w:val="center"/>
              <w:outlineLvl w:val="6"/>
              <w:rPr>
                <w:rFonts w:cs="Calibri"/>
                <w:bCs/>
                <w:lang w:val="en-US"/>
              </w:rPr>
            </w:pPr>
            <w:r w:rsidRPr="785AB70B">
              <w:rPr>
                <w:rFonts w:cs="Calibri"/>
                <w:lang w:val="en-US"/>
              </w:rPr>
              <w:t>PARFOIS</w:t>
            </w:r>
          </w:p>
        </w:tc>
        <w:tc>
          <w:tcPr>
            <w:tcW w:w="850" w:type="dxa"/>
            <w:textDirection w:val="btLr"/>
            <w:vAlign w:val="bottom"/>
          </w:tcPr>
          <w:p w14:paraId="59F6DA8E" w14:textId="3A17C180" w:rsidR="008D43CD" w:rsidRPr="00A134F1" w:rsidRDefault="78E23F56" w:rsidP="00CF1CBC">
            <w:pPr>
              <w:keepNext/>
              <w:spacing w:after="0" w:line="240" w:lineRule="auto"/>
              <w:ind w:right="113"/>
              <w:jc w:val="center"/>
              <w:outlineLvl w:val="5"/>
              <w:rPr>
                <w:rFonts w:cs="Calibri"/>
                <w:lang w:val="de-CH"/>
              </w:rPr>
            </w:pPr>
            <w:r w:rsidRPr="00A134F1">
              <w:rPr>
                <w:rFonts w:cs="Calibri"/>
                <w:lang w:val="de-CH"/>
              </w:rPr>
              <w:t>S</w:t>
            </w:r>
            <w:r w:rsidR="00A134F1" w:rsidRPr="00A134F1">
              <w:rPr>
                <w:rFonts w:cs="Calibri"/>
                <w:lang w:val="de-CH"/>
              </w:rPr>
              <w:t>OUV</w:t>
            </w:r>
            <w:r w:rsidR="00A134F1">
              <w:rPr>
                <w:rFonts w:cs="Calibri"/>
                <w:lang w:val="de-CH"/>
              </w:rPr>
              <w:t>ENT</w:t>
            </w:r>
          </w:p>
        </w:tc>
        <w:tc>
          <w:tcPr>
            <w:tcW w:w="709" w:type="dxa"/>
            <w:textDirection w:val="btLr"/>
            <w:vAlign w:val="bottom"/>
          </w:tcPr>
          <w:p w14:paraId="515DCBD9" w14:textId="11E2B907" w:rsidR="008D43CD" w:rsidRPr="007C308B" w:rsidRDefault="78E23F56" w:rsidP="28ABFCC3">
            <w:pPr>
              <w:keepNext/>
              <w:spacing w:after="0" w:line="240" w:lineRule="auto"/>
              <w:ind w:left="-31" w:right="-108"/>
              <w:jc w:val="center"/>
              <w:rPr>
                <w:rFonts w:cs="Calibri"/>
              </w:rPr>
            </w:pPr>
            <w:r w:rsidRPr="28ABFCC3">
              <w:rPr>
                <w:rFonts w:cs="Calibri"/>
              </w:rPr>
              <w:t>T</w:t>
            </w:r>
            <w:r w:rsidR="002B5E1B">
              <w:rPr>
                <w:rFonts w:cs="Calibri"/>
              </w:rPr>
              <w:t>OUJOURS</w:t>
            </w:r>
          </w:p>
          <w:p w14:paraId="6E2B4D5A" w14:textId="470D96C1" w:rsidR="008D43CD" w:rsidRPr="007C308B" w:rsidRDefault="008D43CD" w:rsidP="28ABFCC3">
            <w:pPr>
              <w:keepNext/>
              <w:spacing w:after="0" w:line="240" w:lineRule="auto"/>
              <w:ind w:left="-31" w:right="-108"/>
              <w:jc w:val="center"/>
              <w:rPr>
                <w:rFonts w:cs="Calibri"/>
                <w:bCs/>
              </w:rPr>
            </w:pPr>
          </w:p>
        </w:tc>
      </w:tr>
      <w:tr w:rsidR="00C97B1F" w:rsidRPr="007C308B" w14:paraId="11C1C364" w14:textId="77777777" w:rsidTr="009015B2">
        <w:trPr>
          <w:trHeight w:val="161"/>
        </w:trPr>
        <w:tc>
          <w:tcPr>
            <w:tcW w:w="441" w:type="dxa"/>
            <w:shd w:val="clear" w:color="auto" w:fill="D9E2F3" w:themeFill="accent1" w:themeFillTint="33"/>
          </w:tcPr>
          <w:p w14:paraId="4D7C0563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bookmarkStart w:id="0" w:name="_Hlk481015615"/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5513" w:type="dxa"/>
            <w:gridSpan w:val="2"/>
            <w:shd w:val="clear" w:color="auto" w:fill="D9E2F3" w:themeFill="accent1" w:themeFillTint="33"/>
          </w:tcPr>
          <w:p w14:paraId="29E7842D" w14:textId="520A92BD" w:rsidR="008D43CD" w:rsidRPr="001F3099" w:rsidRDefault="77164AF4" w:rsidP="007F5EF4">
            <w:pPr>
              <w:spacing w:after="0" w:line="240" w:lineRule="auto"/>
            </w:pPr>
            <w:r w:rsidRPr="002E3D18">
              <w:rPr>
                <w:rFonts w:cs="Calibri"/>
                <w:color w:val="000000" w:themeColor="text1"/>
                <w:lang w:val="fr-CH"/>
              </w:rPr>
              <w:t>Éviter les personnes qui ont un rhume ou la grippe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1C68AB0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8C361B3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6A87C8BF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62D347B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F433E81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7C308B" w14:paraId="409C0B19" w14:textId="77777777" w:rsidTr="009015B2">
        <w:trPr>
          <w:trHeight w:val="161"/>
        </w:trPr>
        <w:tc>
          <w:tcPr>
            <w:tcW w:w="441" w:type="dxa"/>
            <w:shd w:val="clear" w:color="auto" w:fill="auto"/>
          </w:tcPr>
          <w:p w14:paraId="517195B7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513" w:type="dxa"/>
            <w:gridSpan w:val="2"/>
            <w:shd w:val="clear" w:color="auto" w:fill="auto"/>
          </w:tcPr>
          <w:p w14:paraId="0D8964C6" w14:textId="6D9CD9AB" w:rsidR="008D43CD" w:rsidRPr="002A5099" w:rsidRDefault="62195C1A" w:rsidP="007F5EF4">
            <w:pPr>
              <w:spacing w:after="0" w:line="240" w:lineRule="auto"/>
              <w:rPr>
                <w:lang w:val="es-ES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 xml:space="preserve">S'éloigner de la pièce/l'endroit où quelqu'un est en train de fumer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BCADB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225F9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7A963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9EC0B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13ADD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C97B1F" w:rsidRPr="007C308B" w14:paraId="5A958DA9" w14:textId="77777777" w:rsidTr="009015B2">
        <w:trPr>
          <w:trHeight w:val="161"/>
        </w:trPr>
        <w:tc>
          <w:tcPr>
            <w:tcW w:w="441" w:type="dxa"/>
            <w:shd w:val="clear" w:color="auto" w:fill="D9E2F3" w:themeFill="accent1" w:themeFillTint="33"/>
          </w:tcPr>
          <w:p w14:paraId="3D629D9E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5513" w:type="dxa"/>
            <w:gridSpan w:val="2"/>
            <w:shd w:val="clear" w:color="auto" w:fill="D9E2F3" w:themeFill="accent1" w:themeFillTint="33"/>
          </w:tcPr>
          <w:p w14:paraId="0B458095" w14:textId="5DF8DFA5" w:rsidR="008D43CD" w:rsidRPr="002A5099" w:rsidRDefault="7A0AEFEF" w:rsidP="007F5EF4">
            <w:pPr>
              <w:spacing w:after="0" w:line="240" w:lineRule="auto"/>
              <w:rPr>
                <w:lang w:val="en-US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 xml:space="preserve">Eviter le contact avec des sprays, peintures, solvants et poussière 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46280DD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1F6629E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74323A69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5F7C761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DA8AA2E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7C308B" w14:paraId="760DABB8" w14:textId="77777777" w:rsidTr="009015B2">
        <w:trPr>
          <w:trHeight w:val="336"/>
        </w:trPr>
        <w:tc>
          <w:tcPr>
            <w:tcW w:w="441" w:type="dxa"/>
            <w:shd w:val="clear" w:color="auto" w:fill="auto"/>
          </w:tcPr>
          <w:p w14:paraId="36687C43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13" w:type="dxa"/>
            <w:gridSpan w:val="2"/>
            <w:shd w:val="clear" w:color="auto" w:fill="auto"/>
          </w:tcPr>
          <w:p w14:paraId="6173F772" w14:textId="180EB197" w:rsidR="008D43CD" w:rsidRPr="002E3D18" w:rsidRDefault="4AB6DDC9" w:rsidP="4E35ED98">
            <w:pPr>
              <w:spacing w:after="0" w:line="240" w:lineRule="auto"/>
              <w:rPr>
                <w:rFonts w:cs="Calibri"/>
                <w:color w:val="000000" w:themeColor="text1"/>
                <w:lang w:val="fr-CH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>Garder mes poumons libres en toussant ou en respirant profondément si besoin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8B9D7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E3662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9402B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4F810C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67185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C97B1F" w:rsidRPr="007C308B" w14:paraId="25EACC69" w14:textId="77777777" w:rsidTr="009015B2">
        <w:trPr>
          <w:trHeight w:val="161"/>
        </w:trPr>
        <w:tc>
          <w:tcPr>
            <w:tcW w:w="441" w:type="dxa"/>
            <w:shd w:val="clear" w:color="auto" w:fill="D9E2F3" w:themeFill="accent1" w:themeFillTint="33"/>
          </w:tcPr>
          <w:p w14:paraId="058198B9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color w:val="000000"/>
                <w:lang w:eastAsia="ja-JP"/>
              </w:rPr>
            </w:pPr>
            <w:r w:rsidRPr="007C308B">
              <w:rPr>
                <w:rFonts w:eastAsia="MS Mincho" w:cs="Calibri"/>
                <w:color w:val="000000"/>
                <w:lang w:eastAsia="ja-JP"/>
              </w:rPr>
              <w:t>5</w:t>
            </w:r>
          </w:p>
        </w:tc>
        <w:tc>
          <w:tcPr>
            <w:tcW w:w="5513" w:type="dxa"/>
            <w:gridSpan w:val="2"/>
            <w:shd w:val="clear" w:color="auto" w:fill="D9E2F3" w:themeFill="accent1" w:themeFillTint="33"/>
          </w:tcPr>
          <w:p w14:paraId="57CCB3D1" w14:textId="73C1B0D3" w:rsidR="008D43CD" w:rsidRPr="002E3D18" w:rsidRDefault="5748848E" w:rsidP="4E35ED98">
            <w:pPr>
              <w:spacing w:after="0" w:line="240" w:lineRule="auto"/>
              <w:rPr>
                <w:rFonts w:cs="Calibri"/>
                <w:color w:val="000000" w:themeColor="text1"/>
                <w:lang w:val="fr-CH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>Faire des pauses durant mes activités quotidiennes pour me reposer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31B451F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8379B31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784973F9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4F31B1B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D63BA31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7C308B" w14:paraId="68285C7B" w14:textId="77777777" w:rsidTr="009015B2">
        <w:trPr>
          <w:trHeight w:val="336"/>
        </w:trPr>
        <w:tc>
          <w:tcPr>
            <w:tcW w:w="441" w:type="dxa"/>
            <w:shd w:val="clear" w:color="auto" w:fill="auto"/>
          </w:tcPr>
          <w:p w14:paraId="3BB08D1F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6</w:t>
            </w:r>
          </w:p>
        </w:tc>
        <w:tc>
          <w:tcPr>
            <w:tcW w:w="5513" w:type="dxa"/>
            <w:gridSpan w:val="2"/>
            <w:shd w:val="clear" w:color="auto" w:fill="auto"/>
          </w:tcPr>
          <w:p w14:paraId="7F22A1D8" w14:textId="44502DE9" w:rsidR="008D43CD" w:rsidRPr="00FC074F" w:rsidRDefault="4203E300" w:rsidP="007F5EF4">
            <w:pPr>
              <w:spacing w:after="0" w:line="240" w:lineRule="auto"/>
            </w:pPr>
            <w:r w:rsidRPr="002E3D18">
              <w:rPr>
                <w:rFonts w:cs="Calibri"/>
                <w:color w:val="000000" w:themeColor="text1"/>
                <w:lang w:val="fr-CH"/>
              </w:rPr>
              <w:t>Utiliser une respiration abdominale ou une respiration avec les lèvres pincées pour réguler ma respiration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7D586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771D6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6F7D6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AE7F19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E97F5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C97B1F" w:rsidRPr="007C308B" w14:paraId="2E28D2B7" w14:textId="77777777" w:rsidTr="009015B2">
        <w:trPr>
          <w:trHeight w:val="336"/>
        </w:trPr>
        <w:tc>
          <w:tcPr>
            <w:tcW w:w="441" w:type="dxa"/>
            <w:shd w:val="clear" w:color="auto" w:fill="D9E2F3" w:themeFill="accent1" w:themeFillTint="33"/>
          </w:tcPr>
          <w:p w14:paraId="6F70C9A6" w14:textId="77777777" w:rsidR="008D43CD" w:rsidRPr="007C308B" w:rsidRDefault="00FD2518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5513" w:type="dxa"/>
            <w:gridSpan w:val="2"/>
            <w:shd w:val="clear" w:color="auto" w:fill="D9E2F3" w:themeFill="accent1" w:themeFillTint="33"/>
          </w:tcPr>
          <w:p w14:paraId="54F4E5E1" w14:textId="4C92D776" w:rsidR="008D43CD" w:rsidRPr="00FC074F" w:rsidRDefault="4CDDE7AC" w:rsidP="007F5EF4">
            <w:pPr>
              <w:spacing w:after="0" w:line="240" w:lineRule="auto"/>
            </w:pPr>
            <w:r w:rsidRPr="002E3D18">
              <w:rPr>
                <w:rFonts w:cs="Calibri"/>
                <w:color w:val="000000" w:themeColor="text1"/>
                <w:lang w:val="fr-CH"/>
              </w:rPr>
              <w:t xml:space="preserve">Pratiquer </w:t>
            </w:r>
            <w:r w:rsidR="0040128A" w:rsidRPr="002E3D18">
              <w:rPr>
                <w:rFonts w:cs="Calibri"/>
                <w:color w:val="000000" w:themeColor="text1"/>
                <w:lang w:val="fr-CH"/>
              </w:rPr>
              <w:t>régulièrement</w:t>
            </w:r>
            <w:r w:rsidRPr="002E3D18">
              <w:rPr>
                <w:rFonts w:cs="Calibri"/>
                <w:color w:val="000000" w:themeColor="text1"/>
                <w:lang w:val="fr-CH"/>
              </w:rPr>
              <w:t xml:space="preserve"> des formes d’exercice (marche, vélo, natation, etc.)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223DD40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4EBCB66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24E6D828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6FF30AD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6FB34E3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D87B89" w14:paraId="36D63493" w14:textId="77777777" w:rsidTr="009015B2">
        <w:trPr>
          <w:trHeight w:val="161"/>
        </w:trPr>
        <w:tc>
          <w:tcPr>
            <w:tcW w:w="441" w:type="dxa"/>
            <w:shd w:val="clear" w:color="auto" w:fill="auto"/>
          </w:tcPr>
          <w:p w14:paraId="6F287FAF" w14:textId="77777777" w:rsidR="008D43CD" w:rsidRPr="00D87B89" w:rsidRDefault="00FD2518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8</w:t>
            </w:r>
          </w:p>
        </w:tc>
        <w:tc>
          <w:tcPr>
            <w:tcW w:w="5513" w:type="dxa"/>
            <w:gridSpan w:val="2"/>
            <w:shd w:val="clear" w:color="auto" w:fill="auto"/>
          </w:tcPr>
          <w:p w14:paraId="7FB7482B" w14:textId="64899A3D" w:rsidR="008D43CD" w:rsidRPr="00E81296" w:rsidRDefault="4E1A6376" w:rsidP="4E35ED98">
            <w:pPr>
              <w:spacing w:after="0" w:line="240" w:lineRule="auto"/>
              <w:rPr>
                <w:rFonts w:cs="Calibri"/>
                <w:color w:val="000000" w:themeColor="text1"/>
                <w:lang w:val="fr-CH"/>
              </w:rPr>
            </w:pPr>
            <w:r w:rsidRPr="00E81296">
              <w:rPr>
                <w:rFonts w:cs="Calibri"/>
                <w:color w:val="000000" w:themeColor="text1"/>
                <w:lang w:val="fr-CH"/>
              </w:rPr>
              <w:t>Faire de l'exercice avec mes bras au moins 3 fois par semaine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89388" w14:textId="77777777" w:rsidR="008D43CD" w:rsidRPr="00D87B89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09044" w14:textId="77777777" w:rsidR="008D43CD" w:rsidRPr="00D87B89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B3B99" w14:textId="77777777" w:rsidR="008D43CD" w:rsidRPr="00D87B89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A2D95" w14:textId="77777777" w:rsidR="008D43CD" w:rsidRPr="00D87B89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36E2B" w14:textId="77777777" w:rsidR="008D43CD" w:rsidRPr="00D87B89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C97B1F" w:rsidRPr="007C308B" w14:paraId="5FA11A68" w14:textId="77777777" w:rsidTr="009015B2">
        <w:trPr>
          <w:trHeight w:val="336"/>
        </w:trPr>
        <w:tc>
          <w:tcPr>
            <w:tcW w:w="441" w:type="dxa"/>
            <w:shd w:val="clear" w:color="auto" w:fill="D9E2F3" w:themeFill="accent1" w:themeFillTint="33"/>
          </w:tcPr>
          <w:p w14:paraId="52ABB3C8" w14:textId="77777777" w:rsidR="008D43CD" w:rsidRPr="007C308B" w:rsidRDefault="00FD2518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9</w:t>
            </w:r>
          </w:p>
        </w:tc>
        <w:tc>
          <w:tcPr>
            <w:tcW w:w="5513" w:type="dxa"/>
            <w:gridSpan w:val="2"/>
            <w:shd w:val="clear" w:color="auto" w:fill="D9E2F3" w:themeFill="accent1" w:themeFillTint="33"/>
          </w:tcPr>
          <w:p w14:paraId="201CEB55" w14:textId="65FCAF8F" w:rsidR="008D43CD" w:rsidRPr="002E3D18" w:rsidRDefault="55C72061" w:rsidP="4E35ED98">
            <w:pPr>
              <w:spacing w:after="0" w:line="240" w:lineRule="auto"/>
              <w:rPr>
                <w:rFonts w:cs="Calibri"/>
                <w:color w:val="000000" w:themeColor="text1"/>
                <w:lang w:val="fr-CH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>S’engager dans des activités sociales avec d’autres personnes au moins une fois par semaine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07CD008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F458692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49484357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44C3233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A2EC750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9C5747" w14:paraId="45013AEB" w14:textId="77777777" w:rsidTr="009015B2">
        <w:trPr>
          <w:trHeight w:val="161"/>
        </w:trPr>
        <w:tc>
          <w:tcPr>
            <w:tcW w:w="441" w:type="dxa"/>
            <w:shd w:val="clear" w:color="auto" w:fill="auto"/>
          </w:tcPr>
          <w:p w14:paraId="427EF986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  <w:r w:rsidR="00FD2518">
              <w:rPr>
                <w:rFonts w:eastAsia="MS Mincho" w:cs="Calibri"/>
                <w:lang w:eastAsia="ja-JP"/>
              </w:rPr>
              <w:t>0</w:t>
            </w:r>
          </w:p>
        </w:tc>
        <w:tc>
          <w:tcPr>
            <w:tcW w:w="5513" w:type="dxa"/>
            <w:gridSpan w:val="2"/>
            <w:shd w:val="clear" w:color="auto" w:fill="auto"/>
          </w:tcPr>
          <w:p w14:paraId="1C37592E" w14:textId="47985067" w:rsidR="008D43CD" w:rsidRPr="002E3D18" w:rsidRDefault="37C278F1" w:rsidP="4E35ED98">
            <w:pPr>
              <w:spacing w:after="0" w:line="240" w:lineRule="auto"/>
              <w:rPr>
                <w:rFonts w:cs="Calibri"/>
                <w:color w:val="000000" w:themeColor="text1"/>
                <w:lang w:val="fr-CH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>Se faire vacciner contre la grippe chaque année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508D7" w14:textId="77777777" w:rsidR="008D43CD" w:rsidRPr="009C5747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0CC63" w14:textId="77777777" w:rsidR="008D43CD" w:rsidRPr="009C5747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DD938" w14:textId="77777777" w:rsidR="008D43CD" w:rsidRPr="009C5747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2F85D" w14:textId="77777777" w:rsidR="008D43CD" w:rsidRPr="009C5747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EB20C" w14:textId="77777777" w:rsidR="008D43CD" w:rsidRPr="009C5747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C97B1F" w:rsidRPr="009C5747" w14:paraId="77354DEA" w14:textId="77777777" w:rsidTr="0040128A">
        <w:trPr>
          <w:trHeight w:val="161"/>
        </w:trPr>
        <w:tc>
          <w:tcPr>
            <w:tcW w:w="441" w:type="dxa"/>
            <w:shd w:val="clear" w:color="auto" w:fill="D9E2F3" w:themeFill="accent1" w:themeFillTint="33"/>
          </w:tcPr>
          <w:p w14:paraId="5B3E2AED" w14:textId="77777777" w:rsidR="008A1E6E" w:rsidRPr="009C5747" w:rsidRDefault="008A1E6E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color w:val="000000"/>
                <w:lang w:val="en-US" w:eastAsia="ja-JP"/>
              </w:rPr>
            </w:pPr>
            <w:r w:rsidRPr="009C5747">
              <w:rPr>
                <w:rFonts w:eastAsia="MS Mincho" w:cs="Calibri"/>
                <w:color w:val="000000"/>
                <w:lang w:val="en-US" w:eastAsia="ja-JP"/>
              </w:rPr>
              <w:t>1</w:t>
            </w:r>
            <w:r>
              <w:rPr>
                <w:rFonts w:eastAsia="MS Mincho" w:cs="Calibri"/>
                <w:color w:val="000000"/>
                <w:lang w:val="en-US" w:eastAsia="ja-JP"/>
              </w:rPr>
              <w:t>1</w:t>
            </w:r>
          </w:p>
        </w:tc>
        <w:tc>
          <w:tcPr>
            <w:tcW w:w="3245" w:type="dxa"/>
            <w:shd w:val="clear" w:color="auto" w:fill="D9E2F3" w:themeFill="accent1" w:themeFillTint="33"/>
          </w:tcPr>
          <w:p w14:paraId="7B01B2F7" w14:textId="366165C8" w:rsidR="008A1E6E" w:rsidRPr="002E3D18" w:rsidRDefault="3DD625A3" w:rsidP="4E35ED98">
            <w:pPr>
              <w:spacing w:after="0" w:line="240" w:lineRule="auto"/>
              <w:rPr>
                <w:rFonts w:cs="Calibri"/>
                <w:color w:val="000000" w:themeColor="text1"/>
                <w:lang w:val="fr-CH"/>
              </w:rPr>
            </w:pPr>
            <w:r w:rsidRPr="002E3D18">
              <w:rPr>
                <w:rFonts w:cs="Calibri"/>
                <w:color w:val="000000" w:themeColor="text1"/>
                <w:lang w:val="fr-CH"/>
              </w:rPr>
              <w:t>Prendre les médicaments tels que prescrit par mon prestataire de santé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3DDB302" w14:textId="465957A2" w:rsidR="008A1E6E" w:rsidRPr="002E3D18" w:rsidRDefault="16D89077" w:rsidP="4E35ED9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val="fr-CH" w:eastAsia="ja-JP"/>
              </w:rPr>
            </w:pPr>
            <w:r w:rsidRPr="002E3D18">
              <w:rPr>
                <w:rFonts w:asciiTheme="minorHAnsi" w:eastAsiaTheme="minorEastAsia" w:hAnsiTheme="minorHAnsi" w:cstheme="minorBidi"/>
                <w:sz w:val="18"/>
                <w:szCs w:val="18"/>
                <w:lang w:val="fr-CH" w:eastAsia="ja-JP"/>
              </w:rPr>
              <w:t>JE N'AI PAS DE PRESCRIPTION DE MÉDICAMENT</w:t>
            </w:r>
            <w:r w:rsidR="7FCA4ECE" w:rsidRPr="002E3D18">
              <w:rPr>
                <w:rFonts w:asciiTheme="minorHAnsi" w:eastAsiaTheme="minorEastAsia" w:hAnsiTheme="minorHAnsi" w:cstheme="minorBidi"/>
                <w:sz w:val="18"/>
                <w:szCs w:val="18"/>
                <w:lang w:val="fr-CH" w:eastAsia="ja-JP"/>
              </w:rPr>
              <w:t>S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B3BAB04" w14:textId="1886BBC2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B1C608B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5AB06ECA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D97215C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9E7A86D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8A1E6E" w:rsidRPr="001F3099" w14:paraId="33819C42" w14:textId="77777777" w:rsidTr="009015B2">
        <w:trPr>
          <w:trHeight w:val="336"/>
        </w:trPr>
        <w:tc>
          <w:tcPr>
            <w:tcW w:w="441" w:type="dxa"/>
            <w:shd w:val="clear" w:color="auto" w:fill="auto"/>
          </w:tcPr>
          <w:p w14:paraId="52FAEE90" w14:textId="77777777" w:rsidR="008A1E6E" w:rsidRPr="001F3099" w:rsidRDefault="008A1E6E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12</w:t>
            </w:r>
          </w:p>
        </w:tc>
        <w:tc>
          <w:tcPr>
            <w:tcW w:w="5513" w:type="dxa"/>
            <w:gridSpan w:val="2"/>
            <w:shd w:val="clear" w:color="auto" w:fill="auto"/>
          </w:tcPr>
          <w:p w14:paraId="5D0E8B9C" w14:textId="66DE39AD" w:rsidR="008A1E6E" w:rsidRPr="00C9477A" w:rsidRDefault="09B3C96B" w:rsidP="007F5EF4">
            <w:pPr>
              <w:spacing w:after="0" w:line="240" w:lineRule="auto"/>
              <w:rPr>
                <w:rFonts w:cs="Calibri"/>
                <w:color w:val="000000" w:themeColor="text1"/>
                <w:lang w:val="fr-CH"/>
              </w:rPr>
            </w:pPr>
            <w:r w:rsidRPr="00C9477A">
              <w:rPr>
                <w:rFonts w:cs="Calibri"/>
                <w:color w:val="000000" w:themeColor="text1"/>
                <w:lang w:val="fr-CH"/>
              </w:rPr>
              <w:t>Protéger ma bouche / mon nez lorsque je marche dehors et que l’air est froid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A8D5D" w14:textId="30F25E0B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DD7C4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B4FC5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60230A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D14BE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C97B1F" w:rsidRPr="007C308B" w14:paraId="39CABEDB" w14:textId="77777777" w:rsidTr="009015B2">
        <w:trPr>
          <w:trHeight w:val="161"/>
        </w:trPr>
        <w:tc>
          <w:tcPr>
            <w:tcW w:w="441" w:type="dxa"/>
            <w:shd w:val="clear" w:color="auto" w:fill="D9E2F3" w:themeFill="accent1" w:themeFillTint="33"/>
          </w:tcPr>
          <w:p w14:paraId="0E5464A6" w14:textId="77777777" w:rsidR="008D43CD" w:rsidRPr="001F3099" w:rsidRDefault="00FD2518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13</w:t>
            </w:r>
          </w:p>
        </w:tc>
        <w:tc>
          <w:tcPr>
            <w:tcW w:w="5513" w:type="dxa"/>
            <w:gridSpan w:val="2"/>
            <w:shd w:val="clear" w:color="auto" w:fill="D9E2F3" w:themeFill="accent1" w:themeFillTint="33"/>
          </w:tcPr>
          <w:p w14:paraId="56A5F185" w14:textId="03B30A04" w:rsidR="008D43CD" w:rsidRPr="00C9477A" w:rsidRDefault="2283A7FF" w:rsidP="007F5EF4">
            <w:pPr>
              <w:spacing w:after="0" w:line="240" w:lineRule="auto"/>
              <w:rPr>
                <w:rFonts w:cs="Calibri"/>
                <w:color w:val="000000" w:themeColor="text1"/>
                <w:lang w:val="fr-CH"/>
              </w:rPr>
            </w:pPr>
            <w:r w:rsidRPr="00C9477A">
              <w:rPr>
                <w:rFonts w:cs="Calibri"/>
                <w:color w:val="000000" w:themeColor="text1"/>
                <w:lang w:val="fr-CH"/>
              </w:rPr>
              <w:t>Effectuer des visites régulières chez mon prestataire de santé pour des contrôles de ma maladie pulmonaire chronique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72F6484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02FF6B1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3B17BCDE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8B55EF4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1086301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bookmarkEnd w:id="0"/>
    </w:tbl>
    <w:p w14:paraId="1F70ACA4" w14:textId="77777777" w:rsidR="000D6A41" w:rsidRDefault="000D6A41" w:rsidP="007F5EF4">
      <w:pPr>
        <w:spacing w:after="0" w:line="240" w:lineRule="auto"/>
        <w:rPr>
          <w:lang w:val="en-US"/>
        </w:rPr>
      </w:pPr>
    </w:p>
    <w:p w14:paraId="34755142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0A099DD1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21A64793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45F093F2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77866222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4C053010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0564842D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3F2EBAAC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152868B9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04C153D5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7E246600" w14:textId="77777777" w:rsidR="0040128A" w:rsidRDefault="0040128A" w:rsidP="008A1E6E">
      <w:pPr>
        <w:spacing w:after="0" w:line="240" w:lineRule="auto"/>
        <w:jc w:val="both"/>
        <w:rPr>
          <w:rFonts w:eastAsia="MS Mincho" w:cs="Calibri"/>
          <w:b/>
          <w:bCs/>
          <w:lang w:val="fr-FR" w:eastAsia="ja-JP"/>
        </w:rPr>
      </w:pPr>
    </w:p>
    <w:p w14:paraId="13A70664" w14:textId="07B9CE1A" w:rsidR="00FD2518" w:rsidRPr="00F661F0" w:rsidRDefault="00FD2518" w:rsidP="008A1E6E">
      <w:pPr>
        <w:spacing w:after="0" w:line="240" w:lineRule="auto"/>
        <w:jc w:val="both"/>
        <w:rPr>
          <w:rFonts w:cs="Calibri"/>
          <w:b/>
          <w:color w:val="000000" w:themeColor="text1"/>
          <w:lang w:val="fr-FR"/>
        </w:rPr>
      </w:pPr>
      <w:r w:rsidRPr="5B9101AE">
        <w:rPr>
          <w:rFonts w:eastAsia="MS Mincho" w:cs="Calibri"/>
          <w:b/>
          <w:bCs/>
          <w:lang w:val="fr-FR" w:eastAsia="ja-JP"/>
        </w:rPr>
        <w:lastRenderedPageBreak/>
        <w:t>SECTION B</w:t>
      </w:r>
      <w:r w:rsidR="23398EC1" w:rsidRPr="5B9101AE">
        <w:rPr>
          <w:rFonts w:eastAsia="MS Mincho" w:cs="Calibri"/>
          <w:b/>
          <w:bCs/>
          <w:lang w:val="fr-FR" w:eastAsia="ja-JP"/>
        </w:rPr>
        <w:t xml:space="preserve">: </w:t>
      </w:r>
      <w:r w:rsidR="23398EC1" w:rsidRPr="5B9101AE">
        <w:rPr>
          <w:rFonts w:cs="Calibri"/>
          <w:b/>
          <w:bCs/>
          <w:color w:val="000000" w:themeColor="text1"/>
          <w:lang w:val="fr-FR"/>
        </w:rPr>
        <w:t xml:space="preserve">Surveillance des </w:t>
      </w:r>
      <w:proofErr w:type="spellStart"/>
      <w:r w:rsidR="23398EC1" w:rsidRPr="5B9101AE">
        <w:rPr>
          <w:rFonts w:cs="Calibri"/>
          <w:b/>
          <w:bCs/>
          <w:color w:val="000000" w:themeColor="text1"/>
          <w:lang w:val="fr-FR"/>
        </w:rPr>
        <w:t>auto-soins</w:t>
      </w:r>
      <w:proofErr w:type="spellEnd"/>
    </w:p>
    <w:p w14:paraId="38D81EF8" w14:textId="49E32E33" w:rsidR="23398EC1" w:rsidRDefault="23398EC1" w:rsidP="651E8D9E">
      <w:pPr>
        <w:jc w:val="both"/>
      </w:pPr>
      <w:r w:rsidRPr="00E05588">
        <w:rPr>
          <w:rFonts w:cs="Calibri"/>
          <w:color w:val="000000" w:themeColor="text1"/>
          <w:lang w:val="fr-CH"/>
        </w:rPr>
        <w:t>Ci-dessous sont listés les comportements courants que les personnes ayant des maladies pulmonaires chroniques adoptent pour maintenir leur santé et leur bien-être. Veuillez s'il vous plaît indiquer à quelle fréquence vous adoptez les comportements suivants :</w:t>
      </w:r>
    </w:p>
    <w:p w14:paraId="489AAFF0" w14:textId="77777777" w:rsidR="00FD2518" w:rsidRPr="00E05588" w:rsidRDefault="00FD2518" w:rsidP="00F441DE">
      <w:pPr>
        <w:spacing w:after="0" w:line="240" w:lineRule="auto"/>
        <w:rPr>
          <w:rFonts w:eastAsia="MS Mincho" w:cs="Calibri"/>
          <w:lang w:val="fr-CH" w:eastAsia="ja-JP"/>
        </w:rPr>
      </w:pPr>
    </w:p>
    <w:tbl>
      <w:tblPr>
        <w:tblW w:w="537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945"/>
        <w:gridCol w:w="1278"/>
        <w:gridCol w:w="619"/>
        <w:gridCol w:w="673"/>
        <w:gridCol w:w="422"/>
        <w:gridCol w:w="422"/>
        <w:gridCol w:w="418"/>
      </w:tblGrid>
      <w:tr w:rsidR="00241965" w:rsidRPr="002A5099" w14:paraId="35D0D27B" w14:textId="77777777" w:rsidTr="009015B2">
        <w:trPr>
          <w:cantSplit/>
          <w:trHeight w:val="1408"/>
        </w:trPr>
        <w:tc>
          <w:tcPr>
            <w:tcW w:w="3148" w:type="pct"/>
            <w:gridSpan w:val="2"/>
          </w:tcPr>
          <w:p w14:paraId="715C6586" w14:textId="77777777" w:rsidR="00FD2518" w:rsidRPr="00E05588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cs="Calibri"/>
                <w:bCs/>
                <w:i/>
                <w:u w:val="single"/>
                <w:lang w:val="fr-CH"/>
              </w:rPr>
            </w:pPr>
          </w:p>
        </w:tc>
        <w:tc>
          <w:tcPr>
            <w:tcW w:w="617" w:type="pct"/>
            <w:vAlign w:val="center"/>
          </w:tcPr>
          <w:p w14:paraId="26C6BC44" w14:textId="3A794328" w:rsidR="00FD2518" w:rsidRPr="002A5099" w:rsidRDefault="00FD2518" w:rsidP="5683B72B">
            <w:pPr>
              <w:spacing w:after="0" w:line="240" w:lineRule="auto"/>
              <w:jc w:val="center"/>
              <w:rPr>
                <w:rFonts w:eastAsia="MS Mincho" w:cs="Calibri"/>
                <w:lang w:val="es-ES" w:eastAsia="ja-JP"/>
              </w:rPr>
            </w:pPr>
          </w:p>
          <w:p w14:paraId="00AFAFA2" w14:textId="5738586E" w:rsidR="00FD2518" w:rsidRPr="002A5099" w:rsidRDefault="2B5EA597" w:rsidP="00F441DE">
            <w:pPr>
              <w:spacing w:after="0" w:line="240" w:lineRule="auto"/>
              <w:jc w:val="center"/>
              <w:rPr>
                <w:rFonts w:eastAsia="MS Mincho" w:cs="Calibri"/>
                <w:lang w:val="es-ES" w:eastAsia="ja-JP"/>
              </w:rPr>
            </w:pPr>
            <w:r w:rsidRPr="00AB205D">
              <w:rPr>
                <w:rFonts w:asciiTheme="minorHAnsi" w:eastAsiaTheme="minorEastAsia" w:hAnsiTheme="minorHAnsi" w:cstheme="minorBidi"/>
                <w:lang w:val="fr-CH" w:eastAsia="ja-JP"/>
              </w:rPr>
              <w:t>JE N'AI PAS CE TYPE DE PROBLÈ</w:t>
            </w:r>
            <w:r w:rsidRPr="00AB205D">
              <w:rPr>
                <w:rFonts w:cs="Calibri"/>
                <w:color w:val="000000" w:themeColor="text1"/>
                <w:lang w:val="fr-CH"/>
              </w:rPr>
              <w:t>ME</w:t>
            </w:r>
          </w:p>
        </w:tc>
        <w:tc>
          <w:tcPr>
            <w:tcW w:w="299" w:type="pct"/>
            <w:textDirection w:val="btLr"/>
          </w:tcPr>
          <w:p w14:paraId="6EF18755" w14:textId="23194DDE" w:rsidR="00FD2518" w:rsidRPr="009015B2" w:rsidRDefault="009015B2" w:rsidP="009015B2">
            <w:pPr>
              <w:spacing w:after="0" w:line="240" w:lineRule="auto"/>
              <w:ind w:left="113" w:right="113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JAMAIS</w:t>
            </w:r>
          </w:p>
        </w:tc>
        <w:tc>
          <w:tcPr>
            <w:tcW w:w="325" w:type="pct"/>
            <w:textDirection w:val="btLr"/>
          </w:tcPr>
          <w:p w14:paraId="1AC44B0E" w14:textId="53C850EF" w:rsidR="00FD2518" w:rsidRPr="007C308B" w:rsidRDefault="009015B2" w:rsidP="009015B2">
            <w:pPr>
              <w:keepNext/>
              <w:spacing w:after="0" w:line="240" w:lineRule="auto"/>
              <w:ind w:left="113" w:right="113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RAREMENT</w:t>
            </w:r>
          </w:p>
          <w:p w14:paraId="42E1AB89" w14:textId="320C39B5" w:rsidR="00FD2518" w:rsidRPr="007C308B" w:rsidRDefault="45D1794B" w:rsidP="009015B2">
            <w:pPr>
              <w:keepNext/>
              <w:spacing w:after="0" w:line="240" w:lineRule="auto"/>
              <w:ind w:left="-108" w:right="113"/>
              <w:rPr>
                <w:rFonts w:cs="Calibri"/>
                <w:bCs/>
                <w:lang w:val="en-US"/>
              </w:rPr>
            </w:pPr>
            <w:r w:rsidRPr="75D81E18">
              <w:rPr>
                <w:rFonts w:cs="Calibri"/>
                <w:lang w:val="en-US"/>
              </w:rPr>
              <w:t>T</w:t>
            </w:r>
          </w:p>
        </w:tc>
        <w:tc>
          <w:tcPr>
            <w:tcW w:w="204" w:type="pct"/>
            <w:textDirection w:val="btLr"/>
          </w:tcPr>
          <w:p w14:paraId="667E7C1C" w14:textId="60C6DF17" w:rsidR="00FD2518" w:rsidRPr="009015B2" w:rsidRDefault="45D1794B" w:rsidP="009015B2">
            <w:pPr>
              <w:keepNext/>
              <w:spacing w:after="0" w:line="240" w:lineRule="auto"/>
              <w:ind w:right="113"/>
              <w:jc w:val="center"/>
              <w:outlineLvl w:val="6"/>
              <w:rPr>
                <w:rFonts w:cs="Calibri"/>
                <w:lang w:val="en-US"/>
              </w:rPr>
            </w:pPr>
            <w:r w:rsidRPr="34776E6B">
              <w:rPr>
                <w:rFonts w:cs="Calibri"/>
                <w:lang w:val="en-US"/>
              </w:rPr>
              <w:t>PARFOI</w:t>
            </w:r>
            <w:r w:rsidR="009015B2">
              <w:rPr>
                <w:rFonts w:cs="Calibri"/>
                <w:lang w:val="en-US"/>
              </w:rPr>
              <w:t>S</w:t>
            </w:r>
          </w:p>
        </w:tc>
        <w:tc>
          <w:tcPr>
            <w:tcW w:w="204" w:type="pct"/>
            <w:textDirection w:val="btLr"/>
          </w:tcPr>
          <w:p w14:paraId="1D6C3A1B" w14:textId="5953F07B" w:rsidR="00FD2518" w:rsidRPr="007C308B" w:rsidRDefault="45D1794B" w:rsidP="34776E6B">
            <w:pPr>
              <w:keepNext/>
              <w:spacing w:after="0" w:line="240" w:lineRule="auto"/>
              <w:ind w:right="113"/>
              <w:jc w:val="center"/>
              <w:rPr>
                <w:rFonts w:cs="Calibri"/>
                <w:bCs/>
                <w:lang w:val="en-US"/>
              </w:rPr>
            </w:pPr>
            <w:r w:rsidRPr="34776E6B">
              <w:rPr>
                <w:rFonts w:cs="Calibri"/>
                <w:lang w:val="en-US"/>
              </w:rPr>
              <w:t>S</w:t>
            </w:r>
            <w:r w:rsidR="009015B2">
              <w:rPr>
                <w:rFonts w:cs="Calibri"/>
                <w:lang w:val="en-US"/>
              </w:rPr>
              <w:t>O</w:t>
            </w:r>
            <w:r w:rsidRPr="34776E6B">
              <w:rPr>
                <w:rFonts w:cs="Calibri"/>
                <w:lang w:val="en-US"/>
              </w:rPr>
              <w:t>UVENT</w:t>
            </w:r>
          </w:p>
        </w:tc>
        <w:tc>
          <w:tcPr>
            <w:tcW w:w="202" w:type="pct"/>
            <w:textDirection w:val="btLr"/>
          </w:tcPr>
          <w:p w14:paraId="035B3BC9" w14:textId="19CA08E4" w:rsidR="00FD2518" w:rsidRPr="002A5099" w:rsidRDefault="009015B2" w:rsidP="009015B2">
            <w:pPr>
              <w:keepNext/>
              <w:spacing w:after="0" w:line="240" w:lineRule="auto"/>
              <w:ind w:left="113" w:right="-108"/>
              <w:rPr>
                <w:rFonts w:cs="Calibri"/>
                <w:lang w:val="en-US"/>
              </w:rPr>
            </w:pPr>
            <w:r w:rsidRPr="002A5099">
              <w:rPr>
                <w:rFonts w:cs="Calibri"/>
                <w:lang w:val="en-US"/>
              </w:rPr>
              <w:t>TOUJOURS</w:t>
            </w:r>
          </w:p>
          <w:p w14:paraId="1FE03ADC" w14:textId="529F79B4" w:rsidR="00FD2518" w:rsidRPr="002A5099" w:rsidRDefault="45D1794B" w:rsidP="34776E6B">
            <w:pPr>
              <w:keepNext/>
              <w:spacing w:after="0" w:line="240" w:lineRule="auto"/>
              <w:ind w:left="-31" w:right="-108"/>
              <w:jc w:val="center"/>
              <w:rPr>
                <w:rFonts w:cs="Calibri"/>
                <w:lang w:val="en-US"/>
              </w:rPr>
            </w:pPr>
            <w:r w:rsidRPr="002A5099">
              <w:rPr>
                <w:rFonts w:cs="Calibri"/>
                <w:lang w:val="en-US"/>
              </w:rPr>
              <w:t>J</w:t>
            </w:r>
          </w:p>
          <w:p w14:paraId="3C70057A" w14:textId="22010282" w:rsidR="00FD2518" w:rsidRPr="002A5099" w:rsidRDefault="45D1794B" w:rsidP="34776E6B">
            <w:pPr>
              <w:keepNext/>
              <w:spacing w:after="0" w:line="240" w:lineRule="auto"/>
              <w:ind w:left="-31" w:right="-108"/>
              <w:jc w:val="center"/>
              <w:rPr>
                <w:rFonts w:cs="Calibri"/>
                <w:lang w:val="en-US"/>
              </w:rPr>
            </w:pPr>
            <w:r w:rsidRPr="002A5099">
              <w:rPr>
                <w:rFonts w:cs="Calibri"/>
                <w:lang w:val="en-US"/>
              </w:rPr>
              <w:t>O</w:t>
            </w:r>
          </w:p>
          <w:p w14:paraId="34D9D790" w14:textId="5F0DEAAE" w:rsidR="00FD2518" w:rsidRPr="002A5099" w:rsidRDefault="45D1794B" w:rsidP="34776E6B">
            <w:pPr>
              <w:keepNext/>
              <w:spacing w:after="0" w:line="240" w:lineRule="auto"/>
              <w:ind w:left="-31" w:right="-108"/>
              <w:jc w:val="center"/>
              <w:rPr>
                <w:rFonts w:cs="Calibri"/>
                <w:lang w:val="en-US"/>
              </w:rPr>
            </w:pPr>
            <w:r w:rsidRPr="002A5099">
              <w:rPr>
                <w:rFonts w:cs="Calibri"/>
                <w:lang w:val="en-US"/>
              </w:rPr>
              <w:t>U</w:t>
            </w:r>
          </w:p>
          <w:p w14:paraId="727C9597" w14:textId="388DEE50" w:rsidR="00FD2518" w:rsidRPr="002A5099" w:rsidRDefault="45D1794B" w:rsidP="34776E6B">
            <w:pPr>
              <w:keepNext/>
              <w:spacing w:after="0" w:line="240" w:lineRule="auto"/>
              <w:ind w:left="-31" w:right="-108"/>
              <w:jc w:val="center"/>
              <w:rPr>
                <w:rFonts w:cs="Calibri"/>
                <w:lang w:val="en-US"/>
              </w:rPr>
            </w:pPr>
            <w:r w:rsidRPr="002A5099">
              <w:rPr>
                <w:rFonts w:cs="Calibri"/>
                <w:lang w:val="en-US"/>
              </w:rPr>
              <w:t>R</w:t>
            </w:r>
          </w:p>
          <w:p w14:paraId="5BFDE1EB" w14:textId="5D3B3DAA" w:rsidR="00FD2518" w:rsidRPr="002A5099" w:rsidRDefault="45D1794B" w:rsidP="34776E6B">
            <w:pPr>
              <w:keepNext/>
              <w:spacing w:after="0" w:line="240" w:lineRule="auto"/>
              <w:ind w:left="-31" w:right="-108"/>
              <w:jc w:val="center"/>
              <w:rPr>
                <w:rFonts w:cs="Calibri"/>
                <w:bCs/>
                <w:lang w:val="en-US"/>
              </w:rPr>
            </w:pPr>
            <w:r w:rsidRPr="002A5099">
              <w:rPr>
                <w:rFonts w:cs="Calibri"/>
                <w:lang w:val="en-US"/>
              </w:rPr>
              <w:t>S</w:t>
            </w:r>
          </w:p>
        </w:tc>
      </w:tr>
      <w:tr w:rsidR="002D5265" w:rsidRPr="007C308B" w14:paraId="7991EC57" w14:textId="77777777" w:rsidTr="009015B2">
        <w:trPr>
          <w:trHeight w:val="331"/>
        </w:trPr>
        <w:tc>
          <w:tcPr>
            <w:tcW w:w="278" w:type="pct"/>
            <w:shd w:val="clear" w:color="auto" w:fill="D9E2F3" w:themeFill="accent1" w:themeFillTint="33"/>
          </w:tcPr>
          <w:p w14:paraId="272797EB" w14:textId="138457FD" w:rsidR="00FD2518" w:rsidRPr="007C308B" w:rsidRDefault="00766D6E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870" w:type="pct"/>
            <w:shd w:val="clear" w:color="auto" w:fill="D9E2F3" w:themeFill="accent1" w:themeFillTint="33"/>
          </w:tcPr>
          <w:p w14:paraId="34FBE70B" w14:textId="0F862ADB" w:rsidR="00FD2518" w:rsidRPr="00B7284E" w:rsidRDefault="032A8F4E" w:rsidP="00F441DE">
            <w:pPr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73E58DB">
              <w:rPr>
                <w:rFonts w:cs="Calibri"/>
                <w:color w:val="000000" w:themeColor="text1"/>
                <w:lang w:val="en-US"/>
              </w:rPr>
              <w:t>Surveiller une augmentation de la quantité d'expectoration</w:t>
            </w:r>
          </w:p>
        </w:tc>
        <w:tc>
          <w:tcPr>
            <w:tcW w:w="617" w:type="pct"/>
            <w:shd w:val="clear" w:color="auto" w:fill="D9E2F3" w:themeFill="accent1" w:themeFillTint="33"/>
          </w:tcPr>
          <w:p w14:paraId="3EDB4E37" w14:textId="7DDE6C18" w:rsidR="00FD2518" w:rsidRPr="007C308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5E1A0B6A">
              <w:rPr>
                <w:rFonts w:eastAsia="MS Mincho" w:cs="Calibri"/>
                <w:lang w:eastAsia="ja-JP"/>
              </w:rPr>
              <w:t>N</w:t>
            </w:r>
            <w:r w:rsidR="4F431D16" w:rsidRPr="5E1A0B6A">
              <w:rPr>
                <w:rFonts w:eastAsia="MS Mincho" w:cs="Calibri"/>
                <w:lang w:eastAsia="ja-JP"/>
              </w:rPr>
              <w:t>/</w:t>
            </w:r>
            <w:r w:rsidRPr="5E1A0B6A">
              <w:rPr>
                <w:rFonts w:eastAsia="MS Mincho" w:cs="Calibri"/>
                <w:lang w:eastAsia="ja-JP"/>
              </w:rPr>
              <w:t>A</w:t>
            </w:r>
          </w:p>
        </w:tc>
        <w:tc>
          <w:tcPr>
            <w:tcW w:w="299" w:type="pct"/>
            <w:shd w:val="clear" w:color="auto" w:fill="D9E2F3" w:themeFill="accent1" w:themeFillTint="33"/>
          </w:tcPr>
          <w:p w14:paraId="7E5456D0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325" w:type="pct"/>
            <w:shd w:val="clear" w:color="auto" w:fill="D9E2F3" w:themeFill="accent1" w:themeFillTint="33"/>
          </w:tcPr>
          <w:p w14:paraId="04936AAB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4" w:type="pct"/>
            <w:shd w:val="clear" w:color="auto" w:fill="D9E2F3" w:themeFill="accent1" w:themeFillTint="33"/>
          </w:tcPr>
          <w:p w14:paraId="266FD466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4" w:type="pct"/>
            <w:shd w:val="clear" w:color="auto" w:fill="D9E2F3" w:themeFill="accent1" w:themeFillTint="33"/>
          </w:tcPr>
          <w:p w14:paraId="2B342253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2" w:type="pct"/>
            <w:shd w:val="clear" w:color="auto" w:fill="D9E2F3" w:themeFill="accent1" w:themeFillTint="33"/>
          </w:tcPr>
          <w:p w14:paraId="0A1598C1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241965" w:rsidRPr="007C308B" w14:paraId="564D9CE9" w14:textId="77777777" w:rsidTr="009015B2">
        <w:trPr>
          <w:trHeight w:val="331"/>
        </w:trPr>
        <w:tc>
          <w:tcPr>
            <w:tcW w:w="278" w:type="pct"/>
            <w:shd w:val="clear" w:color="auto" w:fill="auto"/>
          </w:tcPr>
          <w:p w14:paraId="6E24C9B4" w14:textId="7328FA84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870" w:type="pct"/>
            <w:shd w:val="clear" w:color="auto" w:fill="auto"/>
          </w:tcPr>
          <w:p w14:paraId="145AE139" w14:textId="374458D4" w:rsidR="00FD2518" w:rsidRPr="005B2E36" w:rsidRDefault="14FDE292">
            <w:pPr>
              <w:spacing w:after="0" w:line="240" w:lineRule="auto"/>
            </w:pPr>
            <w:r w:rsidRPr="073E58DB">
              <w:rPr>
                <w:rFonts w:cs="Calibri"/>
                <w:color w:val="000000" w:themeColor="text1"/>
                <w:lang w:val="en-US"/>
              </w:rPr>
              <w:t>Surveiller un changement de la couleur des expectorations</w:t>
            </w:r>
          </w:p>
        </w:tc>
        <w:tc>
          <w:tcPr>
            <w:tcW w:w="617" w:type="pct"/>
            <w:shd w:val="clear" w:color="auto" w:fill="auto"/>
          </w:tcPr>
          <w:p w14:paraId="7D7F11A8" w14:textId="2906E99B" w:rsidR="00FD2518" w:rsidRPr="007C308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5E1A0B6A">
              <w:rPr>
                <w:rFonts w:eastAsia="MS Mincho" w:cs="Calibri"/>
                <w:lang w:eastAsia="ja-JP"/>
              </w:rPr>
              <w:t>N</w:t>
            </w:r>
            <w:r w:rsidR="7CB68B59" w:rsidRPr="5E1A0B6A">
              <w:rPr>
                <w:rFonts w:eastAsia="MS Mincho" w:cs="Calibri"/>
                <w:lang w:eastAsia="ja-JP"/>
              </w:rPr>
              <w:t>/</w:t>
            </w:r>
            <w:r w:rsidRPr="5E1A0B6A">
              <w:rPr>
                <w:rFonts w:eastAsia="MS Mincho" w:cs="Calibri"/>
                <w:lang w:eastAsia="ja-JP"/>
              </w:rPr>
              <w:t>A</w:t>
            </w:r>
          </w:p>
        </w:tc>
        <w:tc>
          <w:tcPr>
            <w:tcW w:w="299" w:type="pct"/>
            <w:shd w:val="clear" w:color="auto" w:fill="auto"/>
          </w:tcPr>
          <w:p w14:paraId="0ED564F4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14:paraId="2B8E8F20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14:paraId="17159818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4" w:type="pct"/>
            <w:shd w:val="clear" w:color="auto" w:fill="auto"/>
          </w:tcPr>
          <w:p w14:paraId="32787F8D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14:paraId="53C20BDA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2D5265" w:rsidRPr="007C308B" w14:paraId="08A4F2EF" w14:textId="77777777" w:rsidTr="009015B2">
        <w:trPr>
          <w:trHeight w:val="331"/>
        </w:trPr>
        <w:tc>
          <w:tcPr>
            <w:tcW w:w="278" w:type="pct"/>
            <w:shd w:val="clear" w:color="auto" w:fill="D9E2F3" w:themeFill="accent1" w:themeFillTint="33"/>
          </w:tcPr>
          <w:p w14:paraId="7A897400" w14:textId="065297BB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870" w:type="pct"/>
            <w:shd w:val="clear" w:color="auto" w:fill="D9E2F3" w:themeFill="accent1" w:themeFillTint="33"/>
          </w:tcPr>
          <w:p w14:paraId="063430A5" w14:textId="411819BE" w:rsidR="00FD2518" w:rsidRPr="005B2E36" w:rsidRDefault="6E1F434F" w:rsidP="00F441DE">
            <w:pPr>
              <w:spacing w:after="0" w:line="240" w:lineRule="auto"/>
            </w:pPr>
            <w:r w:rsidRPr="001E49FC">
              <w:rPr>
                <w:rFonts w:cs="Calibri"/>
                <w:color w:val="000000" w:themeColor="text1"/>
                <w:lang w:val="fr-CH"/>
              </w:rPr>
              <w:t>Surveiller une augmentation de la toux</w:t>
            </w:r>
          </w:p>
        </w:tc>
        <w:tc>
          <w:tcPr>
            <w:tcW w:w="617" w:type="pct"/>
            <w:shd w:val="clear" w:color="auto" w:fill="D9E2F3" w:themeFill="accent1" w:themeFillTint="33"/>
          </w:tcPr>
          <w:p w14:paraId="1B3ADB2C" w14:textId="561A81E5" w:rsidR="00FD2518" w:rsidRPr="007C308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5E1A0B6A">
              <w:rPr>
                <w:rFonts w:eastAsia="MS Mincho" w:cs="Calibri"/>
                <w:lang w:eastAsia="ja-JP"/>
              </w:rPr>
              <w:t>N</w:t>
            </w:r>
            <w:r w:rsidR="7CB68B59" w:rsidRPr="5E1A0B6A">
              <w:rPr>
                <w:rFonts w:eastAsia="MS Mincho" w:cs="Calibri"/>
                <w:lang w:eastAsia="ja-JP"/>
              </w:rPr>
              <w:t>/</w:t>
            </w:r>
            <w:r w:rsidRPr="5E1A0B6A">
              <w:rPr>
                <w:rFonts w:eastAsia="MS Mincho" w:cs="Calibri"/>
                <w:lang w:eastAsia="ja-JP"/>
              </w:rPr>
              <w:t>A</w:t>
            </w:r>
          </w:p>
        </w:tc>
        <w:tc>
          <w:tcPr>
            <w:tcW w:w="299" w:type="pct"/>
            <w:shd w:val="clear" w:color="auto" w:fill="D9E2F3" w:themeFill="accent1" w:themeFillTint="33"/>
          </w:tcPr>
          <w:p w14:paraId="3BF6E76C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325" w:type="pct"/>
            <w:shd w:val="clear" w:color="auto" w:fill="D9E2F3" w:themeFill="accent1" w:themeFillTint="33"/>
          </w:tcPr>
          <w:p w14:paraId="0A18FC2B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4" w:type="pct"/>
            <w:shd w:val="clear" w:color="auto" w:fill="D9E2F3" w:themeFill="accent1" w:themeFillTint="33"/>
          </w:tcPr>
          <w:p w14:paraId="7B8EC09B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4" w:type="pct"/>
            <w:shd w:val="clear" w:color="auto" w:fill="D9E2F3" w:themeFill="accent1" w:themeFillTint="33"/>
          </w:tcPr>
          <w:p w14:paraId="2E7FE2FC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2" w:type="pct"/>
            <w:shd w:val="clear" w:color="auto" w:fill="D9E2F3" w:themeFill="accent1" w:themeFillTint="33"/>
          </w:tcPr>
          <w:p w14:paraId="7B33ADF1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241965" w:rsidRPr="007C308B" w14:paraId="586EACAB" w14:textId="77777777" w:rsidTr="009015B2">
        <w:trPr>
          <w:trHeight w:val="331"/>
        </w:trPr>
        <w:tc>
          <w:tcPr>
            <w:tcW w:w="278" w:type="pct"/>
            <w:shd w:val="clear" w:color="auto" w:fill="auto"/>
          </w:tcPr>
          <w:p w14:paraId="3B088262" w14:textId="1F57DECF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870" w:type="pct"/>
            <w:shd w:val="clear" w:color="auto" w:fill="auto"/>
          </w:tcPr>
          <w:p w14:paraId="507EAEFC" w14:textId="5EB25FA8" w:rsidR="00FD2518" w:rsidRPr="001E49FC" w:rsidRDefault="1407F26E" w:rsidP="00F441DE">
            <w:pPr>
              <w:spacing w:after="0" w:line="240" w:lineRule="auto"/>
              <w:rPr>
                <w:rFonts w:cs="Calibri"/>
                <w:color w:val="000000" w:themeColor="text1"/>
                <w:lang w:val="fr-CH"/>
              </w:rPr>
            </w:pPr>
            <w:r w:rsidRPr="001E49FC">
              <w:rPr>
                <w:rFonts w:cs="Calibri"/>
                <w:color w:val="000000" w:themeColor="text1"/>
                <w:lang w:val="fr-CH"/>
              </w:rPr>
              <w:t>Surveiller une augmentation de l'essoufflement ou des sifflements.</w:t>
            </w:r>
          </w:p>
        </w:tc>
        <w:tc>
          <w:tcPr>
            <w:tcW w:w="617" w:type="pct"/>
            <w:shd w:val="clear" w:color="auto" w:fill="auto"/>
          </w:tcPr>
          <w:p w14:paraId="270BDB08" w14:textId="5523FE06" w:rsidR="00FD2518" w:rsidRPr="006E3FD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5E1A0B6A">
              <w:rPr>
                <w:rFonts w:eastAsia="MS Mincho" w:cs="Calibri"/>
                <w:lang w:val="en-US" w:eastAsia="ja-JP"/>
              </w:rPr>
              <w:t>N</w:t>
            </w:r>
            <w:r w:rsidR="1FFFD73F" w:rsidRPr="5E1A0B6A">
              <w:rPr>
                <w:rFonts w:eastAsia="MS Mincho" w:cs="Calibri"/>
                <w:lang w:val="en-US" w:eastAsia="ja-JP"/>
              </w:rPr>
              <w:t>/</w:t>
            </w:r>
            <w:r w:rsidRPr="5E1A0B6A">
              <w:rPr>
                <w:rFonts w:eastAsia="MS Mincho" w:cs="Calibri"/>
                <w:lang w:val="en-US" w:eastAsia="ja-JP"/>
              </w:rPr>
              <w:t>A</w:t>
            </w:r>
          </w:p>
        </w:tc>
        <w:tc>
          <w:tcPr>
            <w:tcW w:w="299" w:type="pct"/>
            <w:shd w:val="clear" w:color="auto" w:fill="auto"/>
          </w:tcPr>
          <w:p w14:paraId="0CDE8173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14:paraId="4F18CD74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14:paraId="058EA938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4" w:type="pct"/>
            <w:shd w:val="clear" w:color="auto" w:fill="auto"/>
          </w:tcPr>
          <w:p w14:paraId="4CFE8729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14:paraId="5B94041D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2D5265" w:rsidRPr="007C308B" w14:paraId="55FD1491" w14:textId="77777777" w:rsidTr="009015B2">
        <w:trPr>
          <w:trHeight w:val="331"/>
        </w:trPr>
        <w:tc>
          <w:tcPr>
            <w:tcW w:w="278" w:type="pct"/>
            <w:shd w:val="clear" w:color="auto" w:fill="D9E2F3" w:themeFill="accent1" w:themeFillTint="33"/>
          </w:tcPr>
          <w:p w14:paraId="28E2F7AF" w14:textId="155E3776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5</w:t>
            </w:r>
          </w:p>
        </w:tc>
        <w:tc>
          <w:tcPr>
            <w:tcW w:w="2870" w:type="pct"/>
            <w:shd w:val="clear" w:color="auto" w:fill="D9E2F3" w:themeFill="accent1" w:themeFillTint="33"/>
          </w:tcPr>
          <w:p w14:paraId="2644CD11" w14:textId="4C5DE0E6" w:rsidR="00FD2518" w:rsidRPr="001E49FC" w:rsidRDefault="11919C6C" w:rsidP="00F441DE">
            <w:pPr>
              <w:spacing w:after="0" w:line="240" w:lineRule="auto"/>
              <w:rPr>
                <w:rFonts w:cs="Calibri"/>
                <w:color w:val="000000" w:themeColor="text1"/>
                <w:lang w:val="fr-CH"/>
              </w:rPr>
            </w:pPr>
            <w:r w:rsidRPr="001E49FC">
              <w:rPr>
                <w:rFonts w:cs="Calibri"/>
                <w:color w:val="000000" w:themeColor="text1"/>
                <w:lang w:val="fr-CH"/>
              </w:rPr>
              <w:t>Surveiller si je me réveille la nuit avec des difficultés respiratoires</w:t>
            </w:r>
          </w:p>
        </w:tc>
        <w:tc>
          <w:tcPr>
            <w:tcW w:w="617" w:type="pct"/>
            <w:shd w:val="clear" w:color="auto" w:fill="D9E2F3" w:themeFill="accent1" w:themeFillTint="33"/>
          </w:tcPr>
          <w:p w14:paraId="387BCC82" w14:textId="252206CE" w:rsidR="00FD2518" w:rsidRPr="006E3FD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5E1A0B6A">
              <w:rPr>
                <w:rFonts w:eastAsia="MS Mincho" w:cs="Calibri"/>
                <w:lang w:val="en-US" w:eastAsia="ja-JP"/>
              </w:rPr>
              <w:t>N</w:t>
            </w:r>
            <w:r w:rsidR="66964746" w:rsidRPr="5E1A0B6A">
              <w:rPr>
                <w:rFonts w:eastAsia="MS Mincho" w:cs="Calibri"/>
                <w:lang w:val="en-US" w:eastAsia="ja-JP"/>
              </w:rPr>
              <w:t>/</w:t>
            </w:r>
            <w:r w:rsidRPr="5E1A0B6A">
              <w:rPr>
                <w:rFonts w:eastAsia="MS Mincho" w:cs="Calibri"/>
                <w:lang w:val="en-US" w:eastAsia="ja-JP"/>
              </w:rPr>
              <w:t>A</w:t>
            </w:r>
          </w:p>
        </w:tc>
        <w:tc>
          <w:tcPr>
            <w:tcW w:w="299" w:type="pct"/>
            <w:shd w:val="clear" w:color="auto" w:fill="D9E2F3" w:themeFill="accent1" w:themeFillTint="33"/>
          </w:tcPr>
          <w:p w14:paraId="00616E13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325" w:type="pct"/>
            <w:shd w:val="clear" w:color="auto" w:fill="D9E2F3" w:themeFill="accent1" w:themeFillTint="33"/>
          </w:tcPr>
          <w:p w14:paraId="34C87006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4" w:type="pct"/>
            <w:shd w:val="clear" w:color="auto" w:fill="D9E2F3" w:themeFill="accent1" w:themeFillTint="33"/>
          </w:tcPr>
          <w:p w14:paraId="087E549A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4" w:type="pct"/>
            <w:shd w:val="clear" w:color="auto" w:fill="D9E2F3" w:themeFill="accent1" w:themeFillTint="33"/>
          </w:tcPr>
          <w:p w14:paraId="71803F34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2" w:type="pct"/>
            <w:shd w:val="clear" w:color="auto" w:fill="D9E2F3" w:themeFill="accent1" w:themeFillTint="33"/>
          </w:tcPr>
          <w:p w14:paraId="6005B4FC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241965" w:rsidRPr="007C308B" w14:paraId="63C843B8" w14:textId="77777777" w:rsidTr="009015B2">
        <w:trPr>
          <w:trHeight w:val="331"/>
        </w:trPr>
        <w:tc>
          <w:tcPr>
            <w:tcW w:w="278" w:type="pct"/>
            <w:shd w:val="clear" w:color="auto" w:fill="auto"/>
          </w:tcPr>
          <w:p w14:paraId="690AE387" w14:textId="570FE175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6</w:t>
            </w:r>
          </w:p>
        </w:tc>
        <w:tc>
          <w:tcPr>
            <w:tcW w:w="2870" w:type="pct"/>
            <w:shd w:val="clear" w:color="auto" w:fill="auto"/>
          </w:tcPr>
          <w:p w14:paraId="61C79E9D" w14:textId="2CD75571" w:rsidR="00FD2518" w:rsidRPr="009F6D60" w:rsidRDefault="717F16B6" w:rsidP="00F441DE">
            <w:pPr>
              <w:spacing w:after="0" w:line="240" w:lineRule="auto"/>
              <w:rPr>
                <w:rFonts w:cs="Calibri"/>
                <w:color w:val="000000" w:themeColor="text1"/>
                <w:lang w:val="fr-CH"/>
              </w:rPr>
            </w:pPr>
            <w:r w:rsidRPr="009F6D60">
              <w:rPr>
                <w:rFonts w:cs="Calibri"/>
                <w:color w:val="000000" w:themeColor="text1"/>
                <w:lang w:val="fr-CH"/>
              </w:rPr>
              <w:t>Vérifier si j’ai de la peine à m’endormir à cause de difficultés respiratoires</w:t>
            </w:r>
          </w:p>
        </w:tc>
        <w:tc>
          <w:tcPr>
            <w:tcW w:w="617" w:type="pct"/>
            <w:shd w:val="clear" w:color="auto" w:fill="auto"/>
          </w:tcPr>
          <w:p w14:paraId="421CCE71" w14:textId="30FB54C3" w:rsidR="00FD2518" w:rsidRPr="006E3FD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5E1A0B6A">
              <w:rPr>
                <w:rFonts w:eastAsia="MS Mincho" w:cs="Calibri"/>
                <w:lang w:val="en-US" w:eastAsia="ja-JP"/>
              </w:rPr>
              <w:t>N</w:t>
            </w:r>
            <w:r w:rsidR="16ACF555" w:rsidRPr="5E1A0B6A">
              <w:rPr>
                <w:rFonts w:eastAsia="MS Mincho" w:cs="Calibri"/>
                <w:lang w:val="en-US" w:eastAsia="ja-JP"/>
              </w:rPr>
              <w:t>/</w:t>
            </w:r>
            <w:r w:rsidRPr="5E1A0B6A">
              <w:rPr>
                <w:rFonts w:eastAsia="MS Mincho" w:cs="Calibri"/>
                <w:lang w:val="en-US" w:eastAsia="ja-JP"/>
              </w:rPr>
              <w:t>A</w:t>
            </w:r>
          </w:p>
        </w:tc>
        <w:tc>
          <w:tcPr>
            <w:tcW w:w="299" w:type="pct"/>
            <w:shd w:val="clear" w:color="auto" w:fill="auto"/>
          </w:tcPr>
          <w:p w14:paraId="6628A3FC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14:paraId="4027D9B5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14:paraId="53D7C274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4" w:type="pct"/>
            <w:shd w:val="clear" w:color="auto" w:fill="auto"/>
          </w:tcPr>
          <w:p w14:paraId="174BC3D8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14:paraId="50A4F7EE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2D5265" w:rsidRPr="007C308B" w14:paraId="6A7E6586" w14:textId="77777777" w:rsidTr="009015B2">
        <w:trPr>
          <w:trHeight w:val="331"/>
        </w:trPr>
        <w:tc>
          <w:tcPr>
            <w:tcW w:w="278" w:type="pct"/>
            <w:shd w:val="clear" w:color="auto" w:fill="D9E2F3" w:themeFill="accent1" w:themeFillTint="33"/>
          </w:tcPr>
          <w:p w14:paraId="14DAD704" w14:textId="6D580CB6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2870" w:type="pct"/>
            <w:shd w:val="clear" w:color="auto" w:fill="D9E2F3" w:themeFill="accent1" w:themeFillTint="33"/>
          </w:tcPr>
          <w:p w14:paraId="2A7780E2" w14:textId="41E6370D" w:rsidR="00FD2518" w:rsidRPr="002A5099" w:rsidRDefault="6C6E8EB7" w:rsidP="00F441DE">
            <w:pPr>
              <w:spacing w:after="0" w:line="240" w:lineRule="auto"/>
              <w:rPr>
                <w:lang w:val="es-ES"/>
              </w:rPr>
            </w:pPr>
            <w:r w:rsidRPr="5CF53F7D">
              <w:rPr>
                <w:rFonts w:cs="Calibri"/>
                <w:color w:val="000000" w:themeColor="text1"/>
                <w:lang w:val="fr-FR"/>
              </w:rPr>
              <w:t xml:space="preserve">Surveiller si je suis plus </w:t>
            </w:r>
            <w:proofErr w:type="spellStart"/>
            <w:r w:rsidRPr="5CF53F7D">
              <w:rPr>
                <w:rFonts w:cs="Calibri"/>
                <w:color w:val="000000" w:themeColor="text1"/>
                <w:lang w:val="fr-FR"/>
              </w:rPr>
              <w:t>fatigué·e</w:t>
            </w:r>
            <w:proofErr w:type="spellEnd"/>
            <w:r w:rsidRPr="5CF53F7D">
              <w:rPr>
                <w:rFonts w:cs="Calibri"/>
                <w:color w:val="000000" w:themeColor="text1"/>
                <w:lang w:val="fr-FR"/>
              </w:rPr>
              <w:t xml:space="preserve"> que d’habitude lorsque je fais quelque chose</w:t>
            </w:r>
          </w:p>
        </w:tc>
        <w:tc>
          <w:tcPr>
            <w:tcW w:w="617" w:type="pct"/>
            <w:shd w:val="clear" w:color="auto" w:fill="D9E2F3" w:themeFill="accent1" w:themeFillTint="33"/>
          </w:tcPr>
          <w:p w14:paraId="45981C11" w14:textId="0C3B0E8D" w:rsidR="00FD2518" w:rsidRPr="002A5099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s-ES" w:eastAsia="ja-JP"/>
              </w:rPr>
            </w:pPr>
            <w:r w:rsidRPr="5E1A0B6A">
              <w:rPr>
                <w:rFonts w:eastAsia="MS Mincho" w:cs="Calibri"/>
                <w:lang w:val="en-US" w:eastAsia="ja-JP"/>
              </w:rPr>
              <w:t>N</w:t>
            </w:r>
            <w:r w:rsidR="774C936F" w:rsidRPr="5E1A0B6A">
              <w:rPr>
                <w:rFonts w:eastAsia="MS Mincho" w:cs="Calibri"/>
                <w:lang w:val="en-US" w:eastAsia="ja-JP"/>
              </w:rPr>
              <w:t>/</w:t>
            </w:r>
            <w:r w:rsidRPr="5E1A0B6A">
              <w:rPr>
                <w:rFonts w:eastAsia="MS Mincho" w:cs="Calibri"/>
                <w:lang w:val="en-US" w:eastAsia="ja-JP"/>
              </w:rPr>
              <w:t>A</w:t>
            </w:r>
          </w:p>
        </w:tc>
        <w:tc>
          <w:tcPr>
            <w:tcW w:w="299" w:type="pct"/>
            <w:shd w:val="clear" w:color="auto" w:fill="D9E2F3" w:themeFill="accent1" w:themeFillTint="33"/>
          </w:tcPr>
          <w:p w14:paraId="77799A54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325" w:type="pct"/>
            <w:shd w:val="clear" w:color="auto" w:fill="D9E2F3" w:themeFill="accent1" w:themeFillTint="33"/>
          </w:tcPr>
          <w:p w14:paraId="0F2286C6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4" w:type="pct"/>
            <w:shd w:val="clear" w:color="auto" w:fill="D9E2F3" w:themeFill="accent1" w:themeFillTint="33"/>
          </w:tcPr>
          <w:p w14:paraId="3A990FF4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4" w:type="pct"/>
            <w:shd w:val="clear" w:color="auto" w:fill="D9E2F3" w:themeFill="accent1" w:themeFillTint="33"/>
          </w:tcPr>
          <w:p w14:paraId="1D05DC0F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2" w:type="pct"/>
            <w:shd w:val="clear" w:color="auto" w:fill="D9E2F3" w:themeFill="accent1" w:themeFillTint="33"/>
          </w:tcPr>
          <w:p w14:paraId="04D7EBD1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241965" w:rsidRPr="00B0317D" w14:paraId="6D422CD6" w14:textId="77777777" w:rsidTr="009015B2">
        <w:trPr>
          <w:trHeight w:val="482"/>
        </w:trPr>
        <w:tc>
          <w:tcPr>
            <w:tcW w:w="278" w:type="pct"/>
            <w:shd w:val="clear" w:color="auto" w:fill="auto"/>
          </w:tcPr>
          <w:p w14:paraId="0E09B327" w14:textId="42C58DFB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8</w:t>
            </w:r>
          </w:p>
        </w:tc>
        <w:tc>
          <w:tcPr>
            <w:tcW w:w="2870" w:type="pct"/>
            <w:shd w:val="clear" w:color="auto" w:fill="auto"/>
          </w:tcPr>
          <w:p w14:paraId="252AA11B" w14:textId="1846A7BD" w:rsidR="00FD2518" w:rsidRPr="005B2E36" w:rsidRDefault="7DAC29A0" w:rsidP="00F441DE">
            <w:pPr>
              <w:spacing w:after="0" w:line="240" w:lineRule="auto"/>
            </w:pPr>
            <w:r w:rsidRPr="0034613C">
              <w:rPr>
                <w:rFonts w:cs="Calibri"/>
                <w:color w:val="000000" w:themeColor="text1"/>
                <w:lang w:val="fr-CH"/>
              </w:rPr>
              <w:t>Contrôler si j'ai des palpitations, des tremblements, des insomnies, la bouche sèche et des difficultés à uriner après avoir pris des médicaments inhalés</w:t>
            </w:r>
          </w:p>
        </w:tc>
        <w:tc>
          <w:tcPr>
            <w:tcW w:w="617" w:type="pct"/>
            <w:shd w:val="clear" w:color="auto" w:fill="auto"/>
          </w:tcPr>
          <w:p w14:paraId="6F735CA7" w14:textId="699D77D6" w:rsidR="00FD2518" w:rsidRPr="00AB205D" w:rsidRDefault="2CB67235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sz w:val="18"/>
                <w:szCs w:val="18"/>
                <w:lang w:val="fr-CH" w:eastAsia="ja-JP"/>
              </w:rPr>
            </w:pPr>
            <w:r w:rsidRPr="00AB205D">
              <w:rPr>
                <w:rFonts w:asciiTheme="minorHAnsi" w:eastAsiaTheme="minorEastAsia" w:hAnsiTheme="minorHAnsi" w:cstheme="minorBidi"/>
                <w:sz w:val="18"/>
                <w:szCs w:val="18"/>
                <w:lang w:val="fr-CH" w:eastAsia="ja-JP"/>
              </w:rPr>
              <w:t>JE NE PRENDS PAS D'INHALATEUR</w:t>
            </w:r>
          </w:p>
        </w:tc>
        <w:tc>
          <w:tcPr>
            <w:tcW w:w="299" w:type="pct"/>
            <w:shd w:val="clear" w:color="auto" w:fill="auto"/>
          </w:tcPr>
          <w:p w14:paraId="37B65653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14:paraId="691A781B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14:paraId="377E885D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4" w:type="pct"/>
            <w:shd w:val="clear" w:color="auto" w:fill="auto"/>
          </w:tcPr>
          <w:p w14:paraId="0C42287D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14:paraId="6117E893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</w:tbl>
    <w:p w14:paraId="4C547EEA" w14:textId="77777777" w:rsidR="002A5099" w:rsidRDefault="468AB486" w:rsidP="009015B2">
      <w:pPr>
        <w:spacing w:after="0"/>
        <w:ind w:left="5664"/>
        <w:rPr>
          <w:rFonts w:cs="Calibri"/>
          <w:color w:val="000000" w:themeColor="text1"/>
          <w:lang w:val="fr-CH"/>
        </w:rPr>
      </w:pPr>
      <w:r w:rsidRPr="008F4C42">
        <w:rPr>
          <w:rFonts w:cs="Calibri"/>
          <w:color w:val="000000" w:themeColor="text1"/>
          <w:lang w:val="fr-CH"/>
        </w:rPr>
        <w:t>N/A = CELA NE S'APPLIQUE PAS À MOI</w:t>
      </w:r>
    </w:p>
    <w:p w14:paraId="67E25B32" w14:textId="77777777" w:rsidR="002A5099" w:rsidRDefault="002A5099" w:rsidP="009015B2">
      <w:pPr>
        <w:spacing w:after="0"/>
        <w:ind w:left="5664"/>
        <w:rPr>
          <w:rFonts w:cs="Calibri"/>
          <w:color w:val="000000" w:themeColor="text1"/>
          <w:lang w:val="fr-CH"/>
        </w:rPr>
      </w:pPr>
    </w:p>
    <w:p w14:paraId="57429EB7" w14:textId="37995DF4" w:rsidR="00766D6E" w:rsidRPr="005F720B" w:rsidRDefault="008A1E6E" w:rsidP="3A9C9F99">
      <w:pPr>
        <w:spacing w:after="0"/>
        <w:jc w:val="both"/>
        <w:rPr>
          <w:rFonts w:cs="Calibri"/>
          <w:color w:val="000000" w:themeColor="text1"/>
          <w:lang w:val="fr-FR"/>
        </w:rPr>
      </w:pPr>
      <w:r w:rsidRPr="21020314">
        <w:rPr>
          <w:rFonts w:asciiTheme="minorHAnsi" w:eastAsia="MS Mincho" w:hAnsiTheme="minorHAnsi" w:cs="Calibri"/>
          <w:lang w:val="fr-FR" w:eastAsia="ja-JP"/>
        </w:rPr>
        <w:t xml:space="preserve">9. </w:t>
      </w:r>
      <w:r w:rsidR="34676864" w:rsidRPr="21020314">
        <w:rPr>
          <w:rFonts w:cs="Calibri"/>
          <w:color w:val="000000" w:themeColor="text1"/>
          <w:lang w:val="fr-FR"/>
        </w:rPr>
        <w:t xml:space="preserve">Les personnes ayant une maladie pulmonaire chronique peuvent avoir des symptômes </w:t>
      </w:r>
      <w:r w:rsidR="0040128A" w:rsidRPr="21020314">
        <w:rPr>
          <w:rFonts w:cs="Calibri"/>
          <w:color w:val="000000" w:themeColor="text1"/>
          <w:lang w:val="fr-FR"/>
        </w:rPr>
        <w:t>dus</w:t>
      </w:r>
      <w:r w:rsidR="34676864" w:rsidRPr="21020314">
        <w:rPr>
          <w:rFonts w:cs="Calibri"/>
          <w:color w:val="000000" w:themeColor="text1"/>
          <w:lang w:val="fr-FR"/>
        </w:rPr>
        <w:t xml:space="preserve"> à leur maladie ou au traitement qu'elles reçoivent pour leur maladie. </w:t>
      </w:r>
      <w:r w:rsidR="34676864" w:rsidRPr="43F6B5F9">
        <w:rPr>
          <w:rFonts w:cs="Calibri"/>
          <w:b/>
          <w:color w:val="000000" w:themeColor="text1"/>
          <w:lang w:val="fr-FR"/>
        </w:rPr>
        <w:t>La dernière fois</w:t>
      </w:r>
      <w:r w:rsidR="34676864" w:rsidRPr="21020314">
        <w:rPr>
          <w:rFonts w:cs="Calibri"/>
          <w:color w:val="000000" w:themeColor="text1"/>
          <w:lang w:val="fr-FR"/>
        </w:rPr>
        <w:t xml:space="preserve"> que vous avez eu des symptômes, à quelle vitesse avez-vous reconnu qu'il s'agissait d'un symptôme de votre maladie</w:t>
      </w:r>
      <w:r w:rsidR="0040128A">
        <w:rPr>
          <w:rFonts w:cs="Calibri"/>
          <w:color w:val="000000" w:themeColor="text1"/>
          <w:lang w:val="fr-FR"/>
        </w:rPr>
        <w:t xml:space="preserve"> </w:t>
      </w:r>
      <w:r w:rsidR="34676864" w:rsidRPr="21020314">
        <w:rPr>
          <w:rFonts w:cs="Calibri"/>
          <w:color w:val="000000" w:themeColor="text1"/>
          <w:lang w:val="fr-FR"/>
        </w:rPr>
        <w:t>?</w:t>
      </w:r>
    </w:p>
    <w:p w14:paraId="1FAF8F75" w14:textId="722FBAAD" w:rsidR="00766D6E" w:rsidRPr="002A5099" w:rsidRDefault="00766D6E" w:rsidP="008A1E6E">
      <w:pPr>
        <w:spacing w:after="0"/>
        <w:jc w:val="both"/>
        <w:rPr>
          <w:lang w:val="fr-FR"/>
        </w:rPr>
      </w:pPr>
    </w:p>
    <w:p w14:paraId="2D1F4349" w14:textId="77777777" w:rsidR="005F720B" w:rsidRPr="00977A4D" w:rsidRDefault="005F720B" w:rsidP="00F441DE">
      <w:pPr>
        <w:spacing w:after="0" w:line="240" w:lineRule="auto"/>
        <w:rPr>
          <w:rFonts w:asciiTheme="minorHAnsi" w:eastAsia="MS Mincho" w:hAnsiTheme="minorHAnsi" w:cs="Arial"/>
          <w:lang w:val="fr-CH" w:eastAsia="ja-JP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702"/>
        <w:gridCol w:w="1702"/>
        <w:gridCol w:w="989"/>
        <w:gridCol w:w="1530"/>
        <w:gridCol w:w="740"/>
        <w:gridCol w:w="1558"/>
      </w:tblGrid>
      <w:tr w:rsidR="00E929ED" w:rsidRPr="00E929ED" w14:paraId="061306A5" w14:textId="77777777" w:rsidTr="2F7048D1">
        <w:trPr>
          <w:cantSplit/>
          <w:trHeight w:val="939"/>
        </w:trPr>
        <w:tc>
          <w:tcPr>
            <w:tcW w:w="1555" w:type="dxa"/>
            <w:shd w:val="clear" w:color="auto" w:fill="auto"/>
            <w:vAlign w:val="center"/>
          </w:tcPr>
          <w:p w14:paraId="236521CF" w14:textId="01ECA807" w:rsidR="005F720B" w:rsidRPr="00286B3A" w:rsidRDefault="4B40AA98" w:rsidP="00F441DE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val="fr-CH"/>
              </w:rPr>
            </w:pPr>
            <w:r w:rsidRPr="00CC65F1">
              <w:rPr>
                <w:rFonts w:asciiTheme="minorHAnsi" w:eastAsia="Times New Roman" w:hAnsiTheme="minorHAnsi" w:cstheme="minorBidi"/>
                <w:lang w:val="fr-CH"/>
              </w:rPr>
              <w:t>JE N’AI PAS EU DE SYMPTÔMES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CED751" w14:textId="09583100" w:rsidR="005F720B" w:rsidRPr="00E929ED" w:rsidRDefault="4B40AA98" w:rsidP="00F441DE">
            <w:pPr>
              <w:spacing w:after="0" w:line="240" w:lineRule="auto"/>
              <w:jc w:val="center"/>
            </w:pPr>
            <w:r w:rsidRPr="00CC65F1">
              <w:rPr>
                <w:rFonts w:asciiTheme="minorHAnsi" w:eastAsia="Times New Roman" w:hAnsiTheme="minorHAnsi" w:cstheme="minorBidi"/>
                <w:lang w:val="fr-CH"/>
              </w:rPr>
              <w:t>JE N’AI PAS RECONNU LE SYMPTÔME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F272575" w14:textId="51D645E5" w:rsidR="005F720B" w:rsidRPr="00E929ED" w:rsidRDefault="4B40AA98" w:rsidP="00F441DE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1A94C1B2">
              <w:rPr>
                <w:rFonts w:asciiTheme="minorHAnsi" w:eastAsia="Times New Roman" w:hAnsiTheme="minorHAnsi" w:cstheme="minorBidi"/>
                <w:lang w:val="en-US"/>
              </w:rPr>
              <w:t>PAS RAPIDEMENT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BD4A3B0" w14:textId="77777777" w:rsidR="005F720B" w:rsidRPr="00E929ED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7987AE4" w14:textId="4D57290F" w:rsidR="005F720B" w:rsidRPr="00E929ED" w:rsidRDefault="4B40AA98" w:rsidP="00F441DE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2F7048D1">
              <w:rPr>
                <w:rFonts w:asciiTheme="minorHAnsi" w:eastAsia="Times New Roman" w:hAnsiTheme="minorHAnsi" w:cstheme="minorBidi"/>
                <w:lang w:val="en-US"/>
              </w:rPr>
              <w:t>ASSEZ RAPIDEMENT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FAF62A9" w14:textId="77777777" w:rsidR="005F720B" w:rsidRPr="00E929ED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6689B1A" w14:textId="307B0398" w:rsidR="005F720B" w:rsidRPr="00E929ED" w:rsidRDefault="4B40AA98" w:rsidP="00F441DE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2F7048D1">
              <w:rPr>
                <w:rFonts w:asciiTheme="minorHAnsi" w:eastAsia="Times New Roman" w:hAnsiTheme="minorHAnsi" w:cstheme="minorBidi"/>
                <w:lang w:val="en-US"/>
              </w:rPr>
              <w:t>TRÈS RAPIDEMENT</w:t>
            </w:r>
          </w:p>
        </w:tc>
      </w:tr>
      <w:tr w:rsidR="00E929ED" w:rsidRPr="00D45E27" w14:paraId="6D71C8F4" w14:textId="77777777" w:rsidTr="2F7048D1">
        <w:trPr>
          <w:trHeight w:val="454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22F2A562" w14:textId="343AC238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5E1A0B6A">
              <w:rPr>
                <w:rFonts w:asciiTheme="minorHAnsi" w:eastAsia="MS Mincho" w:hAnsiTheme="minorHAnsi" w:cs="Arial"/>
                <w:lang w:eastAsia="ja-JP"/>
              </w:rPr>
              <w:t>N</w:t>
            </w:r>
            <w:r w:rsidR="4AC3F551" w:rsidRPr="5E1A0B6A">
              <w:rPr>
                <w:rFonts w:asciiTheme="minorHAnsi" w:eastAsia="MS Mincho" w:hAnsiTheme="minorHAnsi" w:cs="Arial"/>
                <w:lang w:eastAsia="ja-JP"/>
              </w:rPr>
              <w:t>/</w:t>
            </w:r>
            <w:r w:rsidRPr="5E1A0B6A">
              <w:rPr>
                <w:rFonts w:asciiTheme="minorHAnsi" w:eastAsia="MS Mincho" w:hAnsiTheme="minorHAnsi" w:cs="Arial"/>
                <w:lang w:eastAsia="ja-JP"/>
              </w:rPr>
              <w:t>A</w:t>
            </w:r>
            <w:r w:rsidR="009903B5">
              <w:rPr>
                <w:rFonts w:asciiTheme="minorHAnsi" w:eastAsia="MS Mincho" w:hAnsiTheme="minorHAnsi" w:cs="Arial"/>
                <w:lang w:eastAsia="ja-JP"/>
              </w:rPr>
              <w:t>*</w:t>
            </w:r>
          </w:p>
        </w:tc>
        <w:tc>
          <w:tcPr>
            <w:tcW w:w="1702" w:type="dxa"/>
            <w:shd w:val="clear" w:color="auto" w:fill="D9E2F3" w:themeFill="accent1" w:themeFillTint="33"/>
            <w:vAlign w:val="center"/>
          </w:tcPr>
          <w:p w14:paraId="51BF7858" w14:textId="77777777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0</w:t>
            </w:r>
          </w:p>
        </w:tc>
        <w:tc>
          <w:tcPr>
            <w:tcW w:w="1702" w:type="dxa"/>
            <w:shd w:val="clear" w:color="auto" w:fill="D9E2F3" w:themeFill="accent1" w:themeFillTint="33"/>
            <w:vAlign w:val="center"/>
          </w:tcPr>
          <w:p w14:paraId="39789658" w14:textId="77777777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1</w:t>
            </w:r>
          </w:p>
        </w:tc>
        <w:tc>
          <w:tcPr>
            <w:tcW w:w="989" w:type="dxa"/>
            <w:shd w:val="clear" w:color="auto" w:fill="D9E2F3" w:themeFill="accent1" w:themeFillTint="33"/>
            <w:vAlign w:val="center"/>
          </w:tcPr>
          <w:p w14:paraId="622C87A8" w14:textId="77777777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2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615D2221" w14:textId="77777777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3</w:t>
            </w:r>
          </w:p>
        </w:tc>
        <w:tc>
          <w:tcPr>
            <w:tcW w:w="740" w:type="dxa"/>
            <w:shd w:val="clear" w:color="auto" w:fill="D9E2F3" w:themeFill="accent1" w:themeFillTint="33"/>
            <w:vAlign w:val="center"/>
          </w:tcPr>
          <w:p w14:paraId="4CF32D9F" w14:textId="77777777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4</w:t>
            </w:r>
          </w:p>
        </w:tc>
        <w:tc>
          <w:tcPr>
            <w:tcW w:w="1558" w:type="dxa"/>
            <w:shd w:val="clear" w:color="auto" w:fill="D9E2F3" w:themeFill="accent1" w:themeFillTint="33"/>
            <w:vAlign w:val="center"/>
          </w:tcPr>
          <w:p w14:paraId="2829FA3D" w14:textId="77777777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5</w:t>
            </w:r>
          </w:p>
        </w:tc>
      </w:tr>
    </w:tbl>
    <w:p w14:paraId="41372DD4" w14:textId="2BEFE2D7" w:rsidR="00766D6E" w:rsidRPr="009903B5" w:rsidRDefault="009903B5" w:rsidP="00F441DE">
      <w:pPr>
        <w:spacing w:after="0"/>
        <w:rPr>
          <w:rFonts w:asciiTheme="minorHAnsi" w:eastAsia="MS Mincho" w:hAnsiTheme="minorHAnsi" w:cs="Calibri"/>
          <w:lang w:val="fr-FR" w:eastAsia="ja-JP"/>
        </w:rPr>
      </w:pPr>
      <w:bookmarkStart w:id="1" w:name="_Hlk536687324"/>
      <w:r w:rsidRPr="002A5099">
        <w:rPr>
          <w:rFonts w:asciiTheme="minorHAnsi" w:eastAsia="MS Mincho" w:hAnsiTheme="minorHAnsi" w:cs="Calibri"/>
          <w:lang w:val="es-ES" w:eastAsia="ja-JP"/>
        </w:rPr>
        <w:t>*</w:t>
      </w:r>
      <w:r w:rsidR="7A79E26D" w:rsidRPr="002A5099">
        <w:rPr>
          <w:rFonts w:asciiTheme="minorHAnsi" w:eastAsia="MS Mincho" w:hAnsiTheme="minorHAnsi" w:cs="Calibri"/>
          <w:lang w:val="es-ES" w:eastAsia="ja-JP"/>
        </w:rPr>
        <w:t xml:space="preserve"> </w:t>
      </w:r>
      <w:r w:rsidR="7A79E26D" w:rsidRPr="00B22B4E">
        <w:rPr>
          <w:rFonts w:asciiTheme="minorHAnsi" w:eastAsia="MS Mincho" w:hAnsiTheme="minorHAnsi" w:cs="Calibri"/>
          <w:lang w:val="fr-CH" w:eastAsia="ja-JP"/>
        </w:rPr>
        <w:t xml:space="preserve">Ne remplissez pas la section C </w:t>
      </w:r>
      <w:r w:rsidR="7A79E26D" w:rsidRPr="0063D71A">
        <w:rPr>
          <w:rFonts w:asciiTheme="minorHAnsi" w:eastAsia="MS Mincho" w:hAnsiTheme="minorHAnsi" w:cs="Calibri"/>
          <w:lang w:val="fr-FR" w:eastAsia="ja-JP"/>
        </w:rPr>
        <w:t>dans le cas où vous n’avez jamais eu de symptôme</w:t>
      </w:r>
    </w:p>
    <w:bookmarkEnd w:id="1"/>
    <w:p w14:paraId="65D8C1B3" w14:textId="71D16DBE" w:rsidR="002A5099" w:rsidRDefault="002A5099">
      <w:pPr>
        <w:rPr>
          <w:rFonts w:asciiTheme="minorHAnsi" w:eastAsia="MS Mincho" w:hAnsiTheme="minorHAnsi" w:cs="Calibri"/>
          <w:u w:val="single"/>
          <w:lang w:val="fr-CH" w:eastAsia="ja-JP"/>
        </w:rPr>
      </w:pPr>
      <w:r>
        <w:rPr>
          <w:rFonts w:asciiTheme="minorHAnsi" w:eastAsia="MS Mincho" w:hAnsiTheme="minorHAnsi" w:cs="Calibri"/>
          <w:u w:val="single"/>
          <w:lang w:val="fr-CH" w:eastAsia="ja-JP"/>
        </w:rPr>
        <w:br w:type="page"/>
      </w:r>
    </w:p>
    <w:p w14:paraId="0A6C1766" w14:textId="77777777" w:rsidR="009903B5" w:rsidRPr="007A1D78" w:rsidRDefault="009903B5" w:rsidP="00F441DE">
      <w:pPr>
        <w:spacing w:after="0"/>
        <w:rPr>
          <w:rFonts w:asciiTheme="minorHAnsi" w:eastAsia="MS Mincho" w:hAnsiTheme="minorHAnsi" w:cs="Calibri"/>
          <w:u w:val="single"/>
          <w:lang w:val="fr-CH" w:eastAsia="ja-JP"/>
        </w:rPr>
      </w:pPr>
    </w:p>
    <w:p w14:paraId="7CE5FB26" w14:textId="1BA07B61" w:rsidR="00E929ED" w:rsidRPr="002E3D18" w:rsidRDefault="002E3D18" w:rsidP="00F441DE">
      <w:pPr>
        <w:spacing w:after="0" w:line="240" w:lineRule="auto"/>
        <w:textAlignment w:val="top"/>
        <w:rPr>
          <w:rFonts w:eastAsia="MS Mincho" w:cs="Calibri"/>
          <w:b/>
          <w:lang w:val="fr-CH" w:eastAsia="ja-JP"/>
        </w:rPr>
      </w:pPr>
      <w:r w:rsidRPr="002E3D18">
        <w:rPr>
          <w:rFonts w:eastAsia="MS Mincho" w:cs="Calibri"/>
          <w:b/>
          <w:lang w:val="fr-CH" w:eastAsia="ja-JP"/>
        </w:rPr>
        <w:t xml:space="preserve">Section C : gestion des </w:t>
      </w:r>
      <w:proofErr w:type="spellStart"/>
      <w:r w:rsidRPr="002E3D18">
        <w:rPr>
          <w:rFonts w:eastAsia="MS Mincho" w:cs="Calibri"/>
          <w:b/>
          <w:lang w:val="fr-CH" w:eastAsia="ja-JP"/>
        </w:rPr>
        <w:t>auto-soins</w:t>
      </w:r>
      <w:proofErr w:type="spellEnd"/>
    </w:p>
    <w:p w14:paraId="588B1FE3" w14:textId="77777777" w:rsidR="001E49FC" w:rsidRPr="001E49FC" w:rsidRDefault="001E49FC" w:rsidP="001E49FC">
      <w:pPr>
        <w:spacing w:after="0" w:line="240" w:lineRule="auto"/>
        <w:rPr>
          <w:rFonts w:eastAsia="Times New Roman" w:cs="Calibri"/>
          <w:color w:val="000000"/>
          <w:lang w:val="fr-CH" w:eastAsia="fr-CH"/>
        </w:rPr>
      </w:pPr>
      <w:r w:rsidRPr="001E49FC">
        <w:rPr>
          <w:rFonts w:eastAsia="Times New Roman" w:cs="Calibri"/>
          <w:color w:val="000000" w:themeColor="text1"/>
          <w:lang w:val="fr-CH" w:eastAsia="fr-CH"/>
        </w:rPr>
        <w:t>Ci-dessous sont listés les comportements courants que les personnes ayant une maladie pulmonaire chronique adoptent pour gérer leurs symptômes. Indiquez à quel point il est probable que vous adoptiez un des comportements suivants lorsque vous avez des symptômes.</w:t>
      </w:r>
    </w:p>
    <w:p w14:paraId="55E00A29" w14:textId="77777777" w:rsidR="007833D4" w:rsidRPr="00C9477A" w:rsidRDefault="007833D4" w:rsidP="00F441DE">
      <w:pPr>
        <w:spacing w:after="0" w:line="240" w:lineRule="auto"/>
        <w:rPr>
          <w:rFonts w:eastAsia="MS Mincho" w:cs="Calibri"/>
          <w:lang w:val="fr-CH" w:eastAsia="ja-JP"/>
        </w:rPr>
      </w:pP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103"/>
        <w:gridCol w:w="1418"/>
        <w:gridCol w:w="567"/>
        <w:gridCol w:w="432"/>
        <w:gridCol w:w="560"/>
        <w:gridCol w:w="433"/>
        <w:gridCol w:w="558"/>
      </w:tblGrid>
      <w:tr w:rsidR="00F441DE" w:rsidRPr="007C308B" w14:paraId="05CFEC88" w14:textId="77777777" w:rsidTr="00F441DE">
        <w:trPr>
          <w:cantSplit/>
          <w:trHeight w:val="1985"/>
        </w:trPr>
        <w:tc>
          <w:tcPr>
            <w:tcW w:w="7078" w:type="dxa"/>
            <w:gridSpan w:val="3"/>
          </w:tcPr>
          <w:p w14:paraId="0EF2B38B" w14:textId="77777777" w:rsidR="000D6A41" w:rsidRPr="00C9477A" w:rsidRDefault="000D6A41" w:rsidP="00F441DE">
            <w:pPr>
              <w:spacing w:after="0" w:line="240" w:lineRule="auto"/>
              <w:jc w:val="center"/>
              <w:textAlignment w:val="top"/>
              <w:rPr>
                <w:rFonts w:eastAsia="MS Mincho" w:cs="Calibri"/>
                <w:b/>
                <w:bCs/>
                <w:lang w:val="fr-CH" w:eastAsia="ja-JP"/>
              </w:rPr>
            </w:pPr>
            <w:bookmarkStart w:id="2" w:name="_Hlk482150637"/>
          </w:p>
        </w:tc>
        <w:tc>
          <w:tcPr>
            <w:tcW w:w="567" w:type="dxa"/>
            <w:textDirection w:val="btLr"/>
            <w:vAlign w:val="center"/>
          </w:tcPr>
          <w:p w14:paraId="081CA68C" w14:textId="77777777" w:rsidR="00F81B71" w:rsidRDefault="00F81B71" w:rsidP="00F81B71">
            <w:pPr>
              <w:jc w:val="center"/>
              <w:rPr>
                <w:rFonts w:eastAsia="Times New Roman" w:cs="Calibri"/>
                <w:color w:val="000000"/>
              </w:rPr>
            </w:pPr>
            <w:r w:rsidRPr="3A9C9F99">
              <w:rPr>
                <w:rFonts w:cs="Calibri"/>
                <w:color w:val="000000" w:themeColor="text1"/>
              </w:rPr>
              <w:t>PEU PROBABLE</w:t>
            </w:r>
          </w:p>
          <w:p w14:paraId="6A4D5F0A" w14:textId="42D50C85" w:rsidR="000D6A41" w:rsidRPr="00457008" w:rsidRDefault="000D6A41" w:rsidP="00F441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32" w:type="dxa"/>
            <w:textDirection w:val="btLr"/>
            <w:vAlign w:val="center"/>
          </w:tcPr>
          <w:p w14:paraId="3543E22B" w14:textId="77777777" w:rsidR="000D6A41" w:rsidRPr="00457008" w:rsidRDefault="000D6A41" w:rsidP="00F441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560" w:type="dxa"/>
            <w:textDirection w:val="btLr"/>
            <w:vAlign w:val="center"/>
          </w:tcPr>
          <w:p w14:paraId="4DD906F2" w14:textId="77777777" w:rsidR="00F82582" w:rsidRDefault="00F82582" w:rsidP="00F82582">
            <w:pPr>
              <w:jc w:val="center"/>
              <w:rPr>
                <w:rFonts w:eastAsia="Times New Roman" w:cs="Calibri"/>
                <w:color w:val="000000"/>
              </w:rPr>
            </w:pPr>
            <w:r w:rsidRPr="3A9C9F99">
              <w:rPr>
                <w:rFonts w:cs="Calibri"/>
                <w:color w:val="000000" w:themeColor="text1"/>
              </w:rPr>
              <w:t>ASSEZ PROBABLE</w:t>
            </w:r>
          </w:p>
          <w:p w14:paraId="084855CE" w14:textId="6B6BD469" w:rsidR="000D6A41" w:rsidRPr="00457008" w:rsidRDefault="000D6A41" w:rsidP="00F441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33" w:type="dxa"/>
            <w:textDirection w:val="btLr"/>
            <w:vAlign w:val="center"/>
          </w:tcPr>
          <w:p w14:paraId="5A106C91" w14:textId="77777777" w:rsidR="000D6A41" w:rsidRPr="00457008" w:rsidRDefault="000D6A41" w:rsidP="00F441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558" w:type="dxa"/>
            <w:textDirection w:val="btLr"/>
            <w:vAlign w:val="center"/>
          </w:tcPr>
          <w:p w14:paraId="1487AFCC" w14:textId="77777777" w:rsidR="00FD5BE8" w:rsidRDefault="00FD5BE8" w:rsidP="00FD5BE8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TRÈS PROBABLE</w:t>
            </w:r>
          </w:p>
          <w:p w14:paraId="4321E160" w14:textId="454AC555" w:rsidR="000D6A41" w:rsidRPr="00457008" w:rsidRDefault="000D6A41" w:rsidP="00F441DE">
            <w:pPr>
              <w:spacing w:after="0" w:line="240" w:lineRule="auto"/>
              <w:ind w:left="113" w:right="113"/>
              <w:jc w:val="center"/>
            </w:pPr>
          </w:p>
        </w:tc>
      </w:tr>
      <w:bookmarkEnd w:id="2"/>
      <w:tr w:rsidR="000D6A41" w:rsidRPr="007C308B" w14:paraId="1CF0575D" w14:textId="77777777" w:rsidTr="002E7465">
        <w:trPr>
          <w:trHeight w:val="601"/>
        </w:trPr>
        <w:tc>
          <w:tcPr>
            <w:tcW w:w="557" w:type="dxa"/>
            <w:shd w:val="clear" w:color="auto" w:fill="D9E2F3" w:themeFill="accent1" w:themeFillTint="33"/>
          </w:tcPr>
          <w:p w14:paraId="14B1C9EB" w14:textId="4A3726E7" w:rsidR="000D6A41" w:rsidRPr="007C308B" w:rsidRDefault="000D6A41" w:rsidP="00F441D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039BEBCE" w14:textId="2303540B" w:rsidR="000D6A41" w:rsidRPr="006D0381" w:rsidRDefault="003D4207" w:rsidP="006D038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Discuter avec mon prestataire de santé si j'ai des problèmes avec les prescriptions pour ma maladie pulmonaire chronique.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6585288" w14:textId="6FCA63D1" w:rsidR="000D6A41" w:rsidRPr="002A5099" w:rsidRDefault="009D6665" w:rsidP="002A5099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s-ES"/>
              </w:rPr>
            </w:pPr>
            <w:r w:rsidRPr="002A5099">
              <w:rPr>
                <w:rFonts w:cs="Calibri"/>
                <w:color w:val="000000" w:themeColor="text1"/>
                <w:sz w:val="18"/>
                <w:szCs w:val="18"/>
                <w:lang w:val="es-ES"/>
              </w:rPr>
              <w:t>JE NE PRENDS PAS DE M</w:t>
            </w:r>
            <w:r w:rsidR="009F6D60" w:rsidRPr="002A5099">
              <w:rPr>
                <w:rFonts w:cs="Calibri"/>
                <w:color w:val="000000" w:themeColor="text1"/>
                <w:sz w:val="18"/>
                <w:szCs w:val="18"/>
                <w:lang w:val="es-ES"/>
              </w:rPr>
              <w:t>É</w:t>
            </w:r>
            <w:r w:rsidRPr="002A5099">
              <w:rPr>
                <w:rFonts w:cs="Calibri"/>
                <w:color w:val="000000" w:themeColor="text1"/>
                <w:sz w:val="18"/>
                <w:szCs w:val="18"/>
                <w:lang w:val="es-ES"/>
              </w:rPr>
              <w:t>DICAMENT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3863BD28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655C87E3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14:paraId="29D5FFEF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11C83FF4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14:paraId="4A4A3C19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441DE" w:rsidRPr="007C308B" w14:paraId="13270D2D" w14:textId="77777777" w:rsidTr="00F441DE">
        <w:trPr>
          <w:trHeight w:val="345"/>
        </w:trPr>
        <w:tc>
          <w:tcPr>
            <w:tcW w:w="557" w:type="dxa"/>
            <w:shd w:val="clear" w:color="auto" w:fill="auto"/>
          </w:tcPr>
          <w:p w14:paraId="4B543AD0" w14:textId="6075123B" w:rsidR="000D6A41" w:rsidRPr="007C308B" w:rsidRDefault="000D6A41" w:rsidP="00F441DE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796127F5" w14:textId="19C7243E" w:rsidR="000D6A41" w:rsidRPr="00DD3376" w:rsidRDefault="005040F5" w:rsidP="00DD3376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Aller chez mon prestataire de santé  si j'ai un problème de santé qui dure plus que quelques jours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961A7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624454C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8833161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C0A15A1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9EC8E97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441DE" w:rsidRPr="007C308B" w14:paraId="03E6A140" w14:textId="77777777" w:rsidTr="002E7465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14:paraId="5C31346A" w14:textId="425CBF23" w:rsidR="000D6A41" w:rsidRPr="007C308B" w:rsidRDefault="000D6A41" w:rsidP="00F441D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6521" w:type="dxa"/>
            <w:gridSpan w:val="2"/>
            <w:shd w:val="clear" w:color="auto" w:fill="D9E2F3" w:themeFill="accent1" w:themeFillTint="33"/>
          </w:tcPr>
          <w:p w14:paraId="66B4A1C5" w14:textId="31DE6E4B" w:rsidR="000D6A41" w:rsidRPr="00102F45" w:rsidRDefault="00783AB5" w:rsidP="00102F45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Parler avec mon prestataire de santé si je sens que l'essouflement a augmenté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62A903AC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08FED932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14:paraId="33DF025F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0D6ABAA0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14:paraId="528643DF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D6A41" w:rsidRPr="007C308B" w14:paraId="2637CA3E" w14:textId="77777777" w:rsidTr="00F441DE">
        <w:trPr>
          <w:trHeight w:val="345"/>
        </w:trPr>
        <w:tc>
          <w:tcPr>
            <w:tcW w:w="557" w:type="dxa"/>
            <w:shd w:val="clear" w:color="auto" w:fill="auto"/>
          </w:tcPr>
          <w:p w14:paraId="41C4C28E" w14:textId="34399259" w:rsidR="000D6A41" w:rsidRPr="007C308B" w:rsidRDefault="000D6A41" w:rsidP="00F441D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3468A52B" w14:textId="12B12F91" w:rsidR="000D6A41" w:rsidRPr="002A5099" w:rsidRDefault="00C9420F" w:rsidP="00841563">
            <w:pPr>
              <w:rPr>
                <w:rFonts w:eastAsia="Times New Roman" w:cs="Calibri"/>
                <w:color w:val="000000"/>
                <w:lang w:val="es-ES"/>
              </w:rPr>
            </w:pPr>
            <w:r w:rsidRPr="002A5099">
              <w:rPr>
                <w:rFonts w:cs="Calibri"/>
                <w:color w:val="000000"/>
                <w:lang w:val="es-ES"/>
              </w:rPr>
              <w:t>Parler avec mon prestataire de santé  si je sens que la toux a augmenté</w:t>
            </w:r>
          </w:p>
        </w:tc>
        <w:tc>
          <w:tcPr>
            <w:tcW w:w="1418" w:type="dxa"/>
            <w:shd w:val="clear" w:color="auto" w:fill="auto"/>
          </w:tcPr>
          <w:p w14:paraId="7E9A2DF5" w14:textId="45C62FC5" w:rsidR="000D6A41" w:rsidRPr="00457008" w:rsidRDefault="000D6A41" w:rsidP="008A1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MS Mincho" w:cs="Calibri"/>
                <w:lang w:eastAsia="ja-JP"/>
              </w:rPr>
              <w:t>N</w:t>
            </w:r>
            <w:r w:rsidR="00977A4D">
              <w:rPr>
                <w:rFonts w:eastAsia="MS Mincho" w:cs="Calibri"/>
                <w:lang w:eastAsia="ja-JP"/>
              </w:rPr>
              <w:t>/</w:t>
            </w:r>
            <w:r>
              <w:rPr>
                <w:rFonts w:eastAsia="MS Mincho" w:cs="Calibri"/>
                <w:lang w:eastAsia="ja-JP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AD43E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93D2716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A116BA8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95BDED4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648039D7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D6A41" w:rsidRPr="007C308B" w14:paraId="49BFEE2A" w14:textId="77777777" w:rsidTr="002E7465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14:paraId="45567DE5" w14:textId="4311258F" w:rsidR="000D6A41" w:rsidRPr="007C308B" w:rsidRDefault="000D6A41" w:rsidP="00F441D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22289E13" w14:textId="1F9C8821" w:rsidR="000D6A41" w:rsidRPr="002A5099" w:rsidRDefault="009D6773" w:rsidP="005E2954">
            <w:pPr>
              <w:rPr>
                <w:rFonts w:eastAsia="Times New Roman" w:cs="Calibri"/>
                <w:color w:val="000000"/>
                <w:lang w:val="es-ES"/>
              </w:rPr>
            </w:pPr>
            <w:r w:rsidRPr="002A5099">
              <w:rPr>
                <w:rFonts w:cs="Calibri"/>
                <w:color w:val="000000"/>
                <w:lang w:val="es-ES"/>
              </w:rPr>
              <w:t>Parler avec mon prestataire de santé si les expectorations changent de couleur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5644752E" w14:textId="5F23788C" w:rsidR="000D6A41" w:rsidRPr="00457008" w:rsidRDefault="000D6A41" w:rsidP="008A1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MS Mincho" w:cs="Calibri"/>
                <w:lang w:eastAsia="ja-JP"/>
              </w:rPr>
              <w:t>N</w:t>
            </w:r>
            <w:r w:rsidR="00977A4D">
              <w:rPr>
                <w:rFonts w:eastAsia="MS Mincho" w:cs="Calibri"/>
                <w:lang w:eastAsia="ja-JP"/>
              </w:rPr>
              <w:t>/</w:t>
            </w:r>
            <w:r>
              <w:rPr>
                <w:rFonts w:eastAsia="MS Mincho" w:cs="Calibri"/>
                <w:lang w:eastAsia="ja-JP"/>
              </w:rPr>
              <w:t>A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6FCE1C80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51285AED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14:paraId="14351CD4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549FA59D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14:paraId="0BA16582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D6A41" w:rsidRPr="007C308B" w14:paraId="6D19B198" w14:textId="77777777" w:rsidTr="00F441DE">
        <w:trPr>
          <w:trHeight w:val="345"/>
        </w:trPr>
        <w:tc>
          <w:tcPr>
            <w:tcW w:w="557" w:type="dxa"/>
            <w:shd w:val="clear" w:color="auto" w:fill="auto"/>
          </w:tcPr>
          <w:p w14:paraId="6320951A" w14:textId="77BF3CC3" w:rsidR="000D6A41" w:rsidRPr="007C308B" w:rsidRDefault="000D6A41" w:rsidP="00F441D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7404EA19" w14:textId="4FD8D28C" w:rsidR="000D6A41" w:rsidRPr="00F30E02" w:rsidRDefault="00AB4FEB" w:rsidP="00F30E0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Parler avec mon prestataire de santé si la quantité d’expectorations augmente</w:t>
            </w:r>
          </w:p>
        </w:tc>
        <w:tc>
          <w:tcPr>
            <w:tcW w:w="1418" w:type="dxa"/>
            <w:shd w:val="clear" w:color="auto" w:fill="auto"/>
          </w:tcPr>
          <w:p w14:paraId="5F3191B1" w14:textId="6ED486D9" w:rsidR="000D6A41" w:rsidRPr="00457008" w:rsidRDefault="000D6A41" w:rsidP="008A1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MS Mincho" w:cs="Calibri"/>
                <w:lang w:eastAsia="ja-JP"/>
              </w:rPr>
              <w:t>N</w:t>
            </w:r>
            <w:r w:rsidR="00977A4D">
              <w:rPr>
                <w:rFonts w:eastAsia="MS Mincho" w:cs="Calibri"/>
                <w:lang w:eastAsia="ja-JP"/>
              </w:rPr>
              <w:t>/</w:t>
            </w:r>
            <w:r>
              <w:rPr>
                <w:rFonts w:eastAsia="MS Mincho" w:cs="Calibri"/>
                <w:lang w:eastAsia="ja-JP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DBAF1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1B98F88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6C44866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31A2B6C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2E00BB2E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D6A41" w:rsidRPr="006E010B" w14:paraId="0602877E" w14:textId="77777777" w:rsidTr="002E7465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14:paraId="55E73E0A" w14:textId="3392D253" w:rsidR="000D6A41" w:rsidRPr="006E010B" w:rsidRDefault="000D6A41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2343E817" w14:textId="1AAC8C00" w:rsidR="000D6A41" w:rsidRPr="00311B1B" w:rsidRDefault="00142989" w:rsidP="00311B1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Parler avec mon prestataire de santé si j'ai des effets secondaires dus à mes médicaments inhalés (p.ex : tremblements, insomnie, sécheresse buccale, difficultés à uriner)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778A6E5E" w14:textId="30151F38" w:rsidR="000D6A41" w:rsidRPr="00435039" w:rsidRDefault="00435039" w:rsidP="00435039">
            <w:pPr>
              <w:jc w:val="center"/>
              <w:rPr>
                <w:rFonts w:eastAsia="Times New Roman" w:cs="Calibri"/>
                <w:color w:val="000000"/>
              </w:rPr>
            </w:pPr>
            <w:r w:rsidRPr="00435039">
              <w:rPr>
                <w:rFonts w:cs="Calibri"/>
                <w:color w:val="000000"/>
                <w:sz w:val="18"/>
                <w:szCs w:val="18"/>
              </w:rPr>
              <w:t>JE NE PRENDS PAS D'INHALATEUR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4403E94E" w14:textId="77777777" w:rsidR="000D6A41" w:rsidRPr="006E010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651A2848" w14:textId="77777777" w:rsidR="000D6A41" w:rsidRPr="006E010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14:paraId="37882EEB" w14:textId="77777777" w:rsidR="000D6A41" w:rsidRPr="006E010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7E7CC243" w14:textId="77777777" w:rsidR="000D6A41" w:rsidRPr="006E010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14:paraId="13357CD4" w14:textId="77777777" w:rsidR="000D6A41" w:rsidRPr="006E010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6E010B">
              <w:t>5</w:t>
            </w:r>
          </w:p>
        </w:tc>
      </w:tr>
      <w:tr w:rsidR="000D6A41" w:rsidRPr="007C308B" w14:paraId="57AC7215" w14:textId="77777777" w:rsidTr="00F441DE">
        <w:trPr>
          <w:trHeight w:val="345"/>
        </w:trPr>
        <w:tc>
          <w:tcPr>
            <w:tcW w:w="557" w:type="dxa"/>
            <w:shd w:val="clear" w:color="auto" w:fill="auto"/>
          </w:tcPr>
          <w:p w14:paraId="0DBF04EA" w14:textId="74A2256D" w:rsidR="000D6A41" w:rsidRPr="007C308B" w:rsidRDefault="000D6A41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742C3FAC" w14:textId="3C1B5275" w:rsidR="000D6A41" w:rsidRPr="00E05588" w:rsidRDefault="00B91FC6" w:rsidP="00E05588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Lorsque les symptômes de ma maladie s'aggravent, je modifie la thérapie prescrite comme mon prestataire de santé m'a dit de le faire (par exemple, prendre de la cortisone et/ou un antibiotique)</w:t>
            </w:r>
          </w:p>
        </w:tc>
        <w:tc>
          <w:tcPr>
            <w:tcW w:w="1418" w:type="dxa"/>
            <w:shd w:val="clear" w:color="auto" w:fill="auto"/>
          </w:tcPr>
          <w:p w14:paraId="66271397" w14:textId="35197C9C" w:rsidR="000D6A41" w:rsidRPr="002A5099" w:rsidRDefault="0034613C" w:rsidP="0034613C">
            <w:pPr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2A5099">
              <w:rPr>
                <w:rFonts w:cs="Calibri"/>
                <w:color w:val="000000"/>
                <w:sz w:val="18"/>
                <w:szCs w:val="18"/>
                <w:lang w:val="es-ES"/>
              </w:rPr>
              <w:t>JE NE PRENDS PAS DE MÉDICAMENT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C27E4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203093B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985E724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1010739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F7F09EC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441DE" w:rsidRPr="007C308B" w14:paraId="4EAB9DE5" w14:textId="77777777" w:rsidTr="002E7465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14:paraId="0DA1772F" w14:textId="5E5CF970" w:rsidR="000D6A41" w:rsidRPr="007C308B" w:rsidRDefault="000D6A41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color w:val="000000"/>
                <w:lang w:eastAsia="ja-JP"/>
              </w:rPr>
            </w:pPr>
            <w:r>
              <w:rPr>
                <w:rFonts w:eastAsia="MS Mincho" w:cs="Calibri"/>
                <w:color w:val="000000"/>
                <w:lang w:eastAsia="ja-JP"/>
              </w:rPr>
              <w:t>9</w:t>
            </w:r>
          </w:p>
        </w:tc>
        <w:tc>
          <w:tcPr>
            <w:tcW w:w="6521" w:type="dxa"/>
            <w:gridSpan w:val="2"/>
            <w:shd w:val="clear" w:color="auto" w:fill="D9E2F3" w:themeFill="accent1" w:themeFillTint="33"/>
          </w:tcPr>
          <w:p w14:paraId="0665FA9A" w14:textId="7DD50FBB" w:rsidR="000D6A41" w:rsidRPr="002A5099" w:rsidRDefault="009F18D5" w:rsidP="009F18D5">
            <w:pPr>
              <w:rPr>
                <w:rFonts w:eastAsia="Times New Roman" w:cs="Calibri"/>
                <w:color w:val="000000"/>
                <w:lang w:val="es-ES"/>
              </w:rPr>
            </w:pPr>
            <w:r w:rsidRPr="002A5099">
              <w:rPr>
                <w:rFonts w:cs="Calibri"/>
                <w:color w:val="000000"/>
                <w:lang w:val="es-ES"/>
              </w:rPr>
              <w:t>S'asseoir en faisant des tâches ménagères si je suis essoufflé·e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1E2F600D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1A84A632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14:paraId="6DE88CF9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0D75313C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14:paraId="63EE792D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441DE" w:rsidRPr="007C308B" w14:paraId="553DE321" w14:textId="77777777" w:rsidTr="00F441DE">
        <w:trPr>
          <w:trHeight w:val="345"/>
        </w:trPr>
        <w:tc>
          <w:tcPr>
            <w:tcW w:w="557" w:type="dxa"/>
            <w:shd w:val="clear" w:color="auto" w:fill="auto"/>
          </w:tcPr>
          <w:p w14:paraId="28D53F45" w14:textId="44D414DA" w:rsidR="000D6A41" w:rsidRPr="007C308B" w:rsidRDefault="000D6A41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color w:val="000000"/>
                <w:lang w:eastAsia="ja-JP"/>
              </w:rPr>
            </w:pPr>
            <w:r>
              <w:rPr>
                <w:rFonts w:eastAsia="MS Mincho" w:cs="Calibri"/>
                <w:color w:val="000000"/>
                <w:lang w:eastAsia="ja-JP"/>
              </w:rPr>
              <w:t>10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17E9152F" w14:textId="0405BABE" w:rsidR="000D6A41" w:rsidRPr="00B52796" w:rsidRDefault="00AB205D" w:rsidP="00B52796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En cas d'essoufflement, s’asseoir sur une chaise ou un autre support quand je me douche ou j’utilise la baignoire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C7E2B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5913294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E4E3461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93C3431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5AB3C87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</w:tbl>
    <w:p w14:paraId="6F08B56A" w14:textId="151A388E" w:rsidR="007F5EF4" w:rsidRPr="00A1468C" w:rsidRDefault="000D6A41" w:rsidP="008A1E6E">
      <w:pPr>
        <w:spacing w:after="0"/>
        <w:ind w:left="4248" w:firstLine="708"/>
        <w:rPr>
          <w:lang w:val="fr-CH" w:eastAsia="ja-JP"/>
        </w:rPr>
      </w:pPr>
      <w:r w:rsidRPr="00A1468C">
        <w:rPr>
          <w:lang w:val="fr-CH" w:eastAsia="ja-JP"/>
        </w:rPr>
        <w:t>N</w:t>
      </w:r>
      <w:r w:rsidR="005C04F3" w:rsidRPr="00A1468C">
        <w:rPr>
          <w:lang w:val="fr-CH" w:eastAsia="ja-JP"/>
        </w:rPr>
        <w:t>/</w:t>
      </w:r>
      <w:r w:rsidRPr="00A1468C">
        <w:rPr>
          <w:lang w:val="fr-CH" w:eastAsia="ja-JP"/>
        </w:rPr>
        <w:t>A</w:t>
      </w:r>
      <w:r w:rsidR="005C04F3" w:rsidRPr="00A1468C">
        <w:rPr>
          <w:lang w:val="fr-CH" w:eastAsia="ja-JP"/>
        </w:rPr>
        <w:t xml:space="preserve"> </w:t>
      </w:r>
      <w:r w:rsidRPr="00A1468C">
        <w:rPr>
          <w:lang w:val="fr-CH" w:eastAsia="ja-JP"/>
        </w:rPr>
        <w:t>=</w:t>
      </w:r>
      <w:r w:rsidR="005C04F3" w:rsidRPr="00A1468C">
        <w:rPr>
          <w:lang w:val="fr-CH" w:eastAsia="ja-JP"/>
        </w:rPr>
        <w:t xml:space="preserve"> </w:t>
      </w:r>
      <w:r w:rsidR="00A1468C" w:rsidRPr="00A1468C">
        <w:rPr>
          <w:lang w:val="fr-CH" w:eastAsia="ja-JP"/>
        </w:rPr>
        <w:t xml:space="preserve">CELA NE S’APPLIQUE PAS </w:t>
      </w:r>
      <w:r w:rsidR="00A30CE6">
        <w:rPr>
          <w:lang w:val="fr-CH" w:eastAsia="ja-JP"/>
        </w:rPr>
        <w:t>À</w:t>
      </w:r>
      <w:r w:rsidR="00A1468C" w:rsidRPr="00A1468C">
        <w:rPr>
          <w:lang w:val="fr-CH" w:eastAsia="ja-JP"/>
        </w:rPr>
        <w:t xml:space="preserve"> MOI </w:t>
      </w:r>
    </w:p>
    <w:p w14:paraId="2A5EB0B8" w14:textId="77777777" w:rsidR="007F5EF4" w:rsidRPr="00A1468C" w:rsidRDefault="007F5EF4">
      <w:pPr>
        <w:rPr>
          <w:lang w:val="fr-CH" w:eastAsia="ja-JP"/>
        </w:rPr>
      </w:pPr>
      <w:r w:rsidRPr="00A1468C">
        <w:rPr>
          <w:lang w:val="fr-CH" w:eastAsia="ja-JP"/>
        </w:rPr>
        <w:br w:type="page"/>
      </w:r>
    </w:p>
    <w:p w14:paraId="40A2CFDD" w14:textId="64C0AA5F" w:rsidR="008133C1" w:rsidRPr="00025378" w:rsidRDefault="00025378" w:rsidP="00025378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val="fr-CH" w:eastAsia="fr-CH"/>
        </w:rPr>
      </w:pPr>
      <w:r w:rsidRPr="00025378">
        <w:rPr>
          <w:rFonts w:eastAsia="Times New Roman" w:cs="Calibri"/>
          <w:b/>
          <w:bCs/>
          <w:color w:val="000000"/>
          <w:lang w:val="fr-CH" w:eastAsia="fr-CH"/>
        </w:rPr>
        <w:lastRenderedPageBreak/>
        <w:t>ÉCHELLE D'AUTO-EFFICACITÉ DES AUTO-SOINS</w:t>
      </w:r>
    </w:p>
    <w:p w14:paraId="410D39F6" w14:textId="77777777" w:rsidR="008133C1" w:rsidRPr="00025378" w:rsidRDefault="008133C1" w:rsidP="008133C1">
      <w:pPr>
        <w:spacing w:after="0" w:line="240" w:lineRule="auto"/>
        <w:rPr>
          <w:rFonts w:eastAsia="MS Mincho" w:cs="Calibri"/>
          <w:b/>
          <w:lang w:val="fr-CH" w:eastAsia="ja-JP"/>
        </w:rPr>
      </w:pPr>
      <w:r w:rsidRPr="00025378">
        <w:rPr>
          <w:rFonts w:eastAsia="MS Mincho" w:cs="Calibri"/>
          <w:b/>
          <w:lang w:val="fr-CH" w:eastAsia="ja-JP"/>
        </w:rPr>
        <w:tab/>
      </w:r>
      <w:r w:rsidRPr="00025378">
        <w:rPr>
          <w:rFonts w:eastAsia="MS Mincho" w:cs="Calibri"/>
          <w:b/>
          <w:lang w:val="fr-CH" w:eastAsia="ja-JP"/>
        </w:rPr>
        <w:tab/>
      </w:r>
      <w:r w:rsidRPr="00025378">
        <w:rPr>
          <w:rFonts w:eastAsia="MS Mincho" w:cs="Calibri"/>
          <w:b/>
          <w:lang w:val="fr-CH" w:eastAsia="ja-JP"/>
        </w:rPr>
        <w:tab/>
      </w:r>
      <w:r w:rsidRPr="00025378">
        <w:rPr>
          <w:rFonts w:eastAsia="MS Mincho" w:cs="Calibri"/>
          <w:b/>
          <w:lang w:val="fr-CH" w:eastAsia="ja-JP"/>
        </w:rPr>
        <w:tab/>
      </w:r>
    </w:p>
    <w:p w14:paraId="337562B1" w14:textId="77777777" w:rsidR="008133C1" w:rsidRPr="00025378" w:rsidRDefault="008133C1" w:rsidP="008133C1">
      <w:pPr>
        <w:spacing w:after="0" w:line="240" w:lineRule="auto"/>
        <w:rPr>
          <w:rFonts w:eastAsia="MS Mincho" w:cs="Calibri"/>
          <w:b/>
          <w:lang w:val="fr-CH" w:eastAsia="ja-JP"/>
        </w:rPr>
      </w:pPr>
    </w:p>
    <w:p w14:paraId="7D861B5F" w14:textId="03E6C4A7" w:rsidR="008133C1" w:rsidRDefault="00286B3A" w:rsidP="00395A55">
      <w:pPr>
        <w:spacing w:after="0" w:line="240" w:lineRule="auto"/>
        <w:jc w:val="both"/>
        <w:rPr>
          <w:rFonts w:eastAsia="Times New Roman" w:cs="Calibri"/>
          <w:color w:val="000000"/>
          <w:lang w:val="fr-CH" w:eastAsia="fr-CH"/>
        </w:rPr>
      </w:pPr>
      <w:r w:rsidRPr="00286B3A">
        <w:rPr>
          <w:rFonts w:eastAsia="Times New Roman" w:cs="Calibri"/>
          <w:color w:val="000000" w:themeColor="text1"/>
          <w:lang w:val="fr-CH" w:eastAsia="fr-CH"/>
        </w:rPr>
        <w:t xml:space="preserve">Indiquez à quel point vous vous sentez </w:t>
      </w:r>
      <w:proofErr w:type="spellStart"/>
      <w:r w:rsidRPr="00286B3A">
        <w:rPr>
          <w:rFonts w:eastAsia="Times New Roman" w:cs="Calibri"/>
          <w:color w:val="000000" w:themeColor="text1"/>
          <w:lang w:val="fr-CH" w:eastAsia="fr-CH"/>
        </w:rPr>
        <w:t>confiant·e</w:t>
      </w:r>
      <w:proofErr w:type="spellEnd"/>
      <w:r w:rsidRPr="00286B3A">
        <w:rPr>
          <w:rFonts w:eastAsia="Times New Roman" w:cs="Calibri"/>
          <w:color w:val="000000" w:themeColor="text1"/>
          <w:lang w:val="fr-CH" w:eastAsia="fr-CH"/>
        </w:rPr>
        <w:t xml:space="preserve"> dans votre capacité à réaliser les activités listées ci-dessous.</w:t>
      </w:r>
    </w:p>
    <w:p w14:paraId="20C4FAD5" w14:textId="77777777" w:rsidR="0080360A" w:rsidRPr="00286B3A" w:rsidRDefault="0080360A" w:rsidP="00395A55">
      <w:pPr>
        <w:spacing w:after="0" w:line="240" w:lineRule="auto"/>
        <w:jc w:val="both"/>
        <w:rPr>
          <w:rFonts w:eastAsia="Times New Roman" w:cs="Calibri"/>
          <w:color w:val="000000"/>
          <w:lang w:val="fr-CH" w:eastAsia="fr-CH"/>
        </w:rPr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537"/>
        <w:gridCol w:w="537"/>
        <w:gridCol w:w="537"/>
        <w:gridCol w:w="535"/>
        <w:gridCol w:w="537"/>
        <w:gridCol w:w="522"/>
      </w:tblGrid>
      <w:tr w:rsidR="00021EFE" w:rsidRPr="007C308B" w14:paraId="201C34D4" w14:textId="77777777" w:rsidTr="00021EFE">
        <w:trPr>
          <w:cantSplit/>
          <w:trHeight w:val="3077"/>
        </w:trPr>
        <w:tc>
          <w:tcPr>
            <w:tcW w:w="3614" w:type="pct"/>
            <w:gridSpan w:val="2"/>
            <w:tcBorders>
              <w:top w:val="nil"/>
              <w:left w:val="nil"/>
            </w:tcBorders>
          </w:tcPr>
          <w:p w14:paraId="1CD4F6E3" w14:textId="77777777" w:rsidR="00021EFE" w:rsidRPr="00286B3A" w:rsidRDefault="00021EFE" w:rsidP="00021EFE">
            <w:pPr>
              <w:spacing w:after="0" w:line="240" w:lineRule="auto"/>
              <w:rPr>
                <w:rFonts w:cs="Calibri"/>
                <w:lang w:val="fr-CH"/>
              </w:rPr>
            </w:pPr>
          </w:p>
        </w:tc>
        <w:tc>
          <w:tcPr>
            <w:tcW w:w="279" w:type="pct"/>
            <w:textDirection w:val="btLr"/>
            <w:vAlign w:val="center"/>
          </w:tcPr>
          <w:p w14:paraId="150344DD" w14:textId="77777777" w:rsidR="002D5265" w:rsidRDefault="002D5265" w:rsidP="002D5265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PAS CONFIANT·E</w:t>
            </w:r>
          </w:p>
          <w:p w14:paraId="3110212E" w14:textId="5AEA6381" w:rsidR="00021EFE" w:rsidRPr="007C308B" w:rsidRDefault="00021EFE" w:rsidP="00021EFE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9" w:type="pct"/>
            <w:textDirection w:val="btLr"/>
            <w:vAlign w:val="center"/>
          </w:tcPr>
          <w:p w14:paraId="52D5BCD3" w14:textId="77777777" w:rsidR="00021EFE" w:rsidRPr="007C308B" w:rsidRDefault="00021EFE" w:rsidP="00021EFE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8" w:type="pct"/>
            <w:textDirection w:val="btLr"/>
            <w:vAlign w:val="center"/>
          </w:tcPr>
          <w:p w14:paraId="511AC8D0" w14:textId="77777777" w:rsidR="002C7A39" w:rsidRDefault="002C7A39" w:rsidP="002C7A39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ASSEZ CONFIANT·E</w:t>
            </w:r>
          </w:p>
          <w:p w14:paraId="6CB9BFB2" w14:textId="141FA37A" w:rsidR="00021EFE" w:rsidRPr="007C308B" w:rsidRDefault="00021EFE" w:rsidP="00021EFE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9" w:type="pct"/>
            <w:textDirection w:val="btLr"/>
            <w:vAlign w:val="center"/>
          </w:tcPr>
          <w:p w14:paraId="2CFBEFB9" w14:textId="77777777" w:rsidR="00021EFE" w:rsidRPr="007C308B" w:rsidRDefault="00021EFE" w:rsidP="00021EFE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1" w:type="pct"/>
            <w:textDirection w:val="btLr"/>
            <w:vAlign w:val="center"/>
          </w:tcPr>
          <w:p w14:paraId="1E7B88A1" w14:textId="77777777" w:rsidR="007A6750" w:rsidRDefault="007A6750" w:rsidP="007A6750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EXTRÊMEMENT CONFIANT·E</w:t>
            </w:r>
          </w:p>
          <w:p w14:paraId="582860F3" w14:textId="012740BE" w:rsidR="00021EFE" w:rsidRPr="007C308B" w:rsidRDefault="00021EFE" w:rsidP="00021EFE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</w:tr>
      <w:tr w:rsidR="008133C1" w:rsidRPr="00415322" w14:paraId="4E2F585B" w14:textId="77777777" w:rsidTr="00021EFE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14:paraId="752367BA" w14:textId="77777777" w:rsidR="008133C1" w:rsidRPr="00415322" w:rsidRDefault="008133C1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3395" w:type="pct"/>
            <w:shd w:val="clear" w:color="auto" w:fill="DEEAF6"/>
          </w:tcPr>
          <w:p w14:paraId="6A4F4C0B" w14:textId="0644CB2E" w:rsidR="008133C1" w:rsidRPr="007265A8" w:rsidRDefault="007265A8" w:rsidP="007265A8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Prévenir l’apparition des symptômes de ma maladie pulmonaire chronique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7F253D66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52B1787A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7D67B510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0E9A115D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14:paraId="4798DBA6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2EE81FD2" w14:textId="77777777" w:rsidTr="00021EFE">
        <w:trPr>
          <w:trHeight w:val="510"/>
        </w:trPr>
        <w:tc>
          <w:tcPr>
            <w:tcW w:w="219" w:type="pct"/>
          </w:tcPr>
          <w:p w14:paraId="095D67DD" w14:textId="77777777" w:rsidR="008133C1" w:rsidRPr="00415322" w:rsidRDefault="008133C1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3395" w:type="pct"/>
          </w:tcPr>
          <w:p w14:paraId="5F6643BA" w14:textId="00EBE5D9" w:rsidR="008133C1" w:rsidRPr="00CC65F1" w:rsidRDefault="00CC65F1" w:rsidP="00CC65F1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Suivre les conseils thérapeutiques que l'on m'a donnés, même si c'est difficile</w:t>
            </w:r>
          </w:p>
        </w:tc>
        <w:tc>
          <w:tcPr>
            <w:tcW w:w="279" w:type="pct"/>
            <w:vAlign w:val="center"/>
          </w:tcPr>
          <w:p w14:paraId="71412A7B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vAlign w:val="center"/>
          </w:tcPr>
          <w:p w14:paraId="6C07B0CF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14:paraId="7E16E66A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vAlign w:val="center"/>
          </w:tcPr>
          <w:p w14:paraId="4F925C07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vAlign w:val="center"/>
          </w:tcPr>
          <w:p w14:paraId="3CE16B8F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67401E43" w14:textId="77777777" w:rsidTr="00021EFE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14:paraId="1A199116" w14:textId="77777777" w:rsidR="008133C1" w:rsidRPr="00415322" w:rsidRDefault="008133C1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3395" w:type="pct"/>
            <w:shd w:val="clear" w:color="auto" w:fill="DEEAF6"/>
          </w:tcPr>
          <w:p w14:paraId="61DFABA4" w14:textId="0242DBA4" w:rsidR="008133C1" w:rsidRPr="00814E78" w:rsidRDefault="00814E78" w:rsidP="00814E78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Continuer de vérifier mes symptômes, même si ce n’est pas toujours facile.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5CC8AAB0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1949024C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20E9E7B7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486B239C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14:paraId="5141E020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3166D25A" w14:textId="77777777" w:rsidTr="00021EFE">
        <w:trPr>
          <w:trHeight w:val="510"/>
        </w:trPr>
        <w:tc>
          <w:tcPr>
            <w:tcW w:w="219" w:type="pct"/>
            <w:shd w:val="clear" w:color="auto" w:fill="auto"/>
          </w:tcPr>
          <w:p w14:paraId="21D5ED19" w14:textId="77777777" w:rsidR="008133C1" w:rsidRPr="00415322" w:rsidRDefault="008133C1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3395" w:type="pct"/>
            <w:shd w:val="clear" w:color="auto" w:fill="auto"/>
          </w:tcPr>
          <w:p w14:paraId="26F59C1E" w14:textId="57F56DDC" w:rsidR="008133C1" w:rsidRPr="008E0633" w:rsidRDefault="008E0633" w:rsidP="008E0633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Prendre les médicaments correctement, en suivant les instructions données même si c'est difficile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773020A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2221CFD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1BEEA35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42BB3FF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BA4EEB7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5ACDF97A" w14:textId="77777777" w:rsidTr="00021EFE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14:paraId="50A08183" w14:textId="77777777" w:rsidR="008133C1" w:rsidRPr="00415322" w:rsidRDefault="008133C1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  <w:tc>
          <w:tcPr>
            <w:tcW w:w="3395" w:type="pct"/>
            <w:shd w:val="clear" w:color="auto" w:fill="DEEAF6"/>
          </w:tcPr>
          <w:p w14:paraId="38956EFC" w14:textId="0C6181FB" w:rsidR="008133C1" w:rsidRPr="00BE10D2" w:rsidRDefault="00BE10D2" w:rsidP="00BE10D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Reconnaître les symptômes d'une exacerbation de la maladie pulmonaire chronique lorsqu'ils apparaissent.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57CF7EB4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4E3CB255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099232C9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48B2FC92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14:paraId="159045AF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6F54C101" w14:textId="77777777" w:rsidTr="00021EFE">
        <w:trPr>
          <w:trHeight w:val="510"/>
        </w:trPr>
        <w:tc>
          <w:tcPr>
            <w:tcW w:w="219" w:type="pct"/>
          </w:tcPr>
          <w:p w14:paraId="2AE8B249" w14:textId="77777777" w:rsidR="008133C1" w:rsidRPr="00415322" w:rsidRDefault="008133C1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6</w:t>
            </w:r>
          </w:p>
        </w:tc>
        <w:tc>
          <w:tcPr>
            <w:tcW w:w="3395" w:type="pct"/>
          </w:tcPr>
          <w:p w14:paraId="3C0C62C0" w14:textId="1352DC04" w:rsidR="008133C1" w:rsidRPr="007A1D78" w:rsidRDefault="007A1D78" w:rsidP="007A1D78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Faire quelque chose pour soulager les symptômes, même si c’est difficile.</w:t>
            </w:r>
          </w:p>
        </w:tc>
        <w:tc>
          <w:tcPr>
            <w:tcW w:w="279" w:type="pct"/>
            <w:vAlign w:val="center"/>
          </w:tcPr>
          <w:p w14:paraId="42353D7C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vAlign w:val="center"/>
          </w:tcPr>
          <w:p w14:paraId="0F84A0CE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14:paraId="6E19C1BF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vAlign w:val="center"/>
          </w:tcPr>
          <w:p w14:paraId="6D2A9E17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vAlign w:val="center"/>
          </w:tcPr>
          <w:p w14:paraId="16FFD32A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5ABCBE3F" w14:textId="77777777" w:rsidTr="00021EFE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14:paraId="217D3FE5" w14:textId="77777777" w:rsidR="008133C1" w:rsidRPr="00415322" w:rsidRDefault="008133C1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7</w:t>
            </w:r>
          </w:p>
        </w:tc>
        <w:tc>
          <w:tcPr>
            <w:tcW w:w="3395" w:type="pct"/>
            <w:shd w:val="clear" w:color="auto" w:fill="DEEAF6"/>
          </w:tcPr>
          <w:p w14:paraId="5D0909D5" w14:textId="6DB9AFB3" w:rsidR="008133C1" w:rsidRPr="00B22B4E" w:rsidRDefault="00B22B4E" w:rsidP="00B22B4E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Evaluer si les comportements adoptés pour soulager les symptômes ont été efficaces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3ECB21D2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11DD4F48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72373666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4B2EDE91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14:paraId="601D2FB9" w14:textId="77777777" w:rsidR="008133C1" w:rsidRPr="00415322" w:rsidRDefault="008133C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</w:tr>
    </w:tbl>
    <w:p w14:paraId="423F4BE5" w14:textId="51361C35" w:rsidR="001810EF" w:rsidRDefault="001810EF" w:rsidP="00F441DE">
      <w:pPr>
        <w:spacing w:after="0"/>
        <w:rPr>
          <w:lang w:val="en-US"/>
        </w:rPr>
      </w:pPr>
    </w:p>
    <w:sectPr w:rsidR="001810E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27B5F" w14:textId="77777777" w:rsidR="00CB55AD" w:rsidRDefault="00CB55AD" w:rsidP="0040292A">
      <w:pPr>
        <w:spacing w:after="0" w:line="240" w:lineRule="auto"/>
      </w:pPr>
      <w:r>
        <w:separator/>
      </w:r>
    </w:p>
  </w:endnote>
  <w:endnote w:type="continuationSeparator" w:id="0">
    <w:p w14:paraId="35C791BC" w14:textId="77777777" w:rsidR="00CB55AD" w:rsidRDefault="00CB55AD" w:rsidP="0040292A">
      <w:pPr>
        <w:spacing w:after="0" w:line="240" w:lineRule="auto"/>
      </w:pPr>
      <w:r>
        <w:continuationSeparator/>
      </w:r>
    </w:p>
  </w:endnote>
  <w:endnote w:type="continuationNotice" w:id="1">
    <w:p w14:paraId="4D5C05BE" w14:textId="77777777" w:rsidR="00CB55AD" w:rsidRDefault="00CB5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D471A" w14:textId="7D7F78C0" w:rsidR="0040292A" w:rsidRPr="0040292A" w:rsidRDefault="000B3827" w:rsidP="0040292A">
    <w:pPr>
      <w:pStyle w:val="Pidipagina"/>
    </w:pPr>
    <w:r>
      <w:rPr>
        <w:rFonts w:eastAsia="MS Mincho" w:cs="Calibri"/>
        <w:lang w:eastAsia="ja-JP"/>
      </w:rPr>
      <w:t xml:space="preserve">© Copyright 2018 Maria </w:t>
    </w:r>
    <w:r w:rsidR="0040292A" w:rsidRPr="0040292A">
      <w:rPr>
        <w:rFonts w:eastAsia="MS Mincho" w:cs="Calibri"/>
        <w:lang w:eastAsia="ja-JP"/>
      </w:rPr>
      <w:t xml:space="preserve">Matarese </w:t>
    </w:r>
    <w:r>
      <w:rPr>
        <w:rFonts w:eastAsia="MS Mincho" w:cs="Calibri"/>
        <w:lang w:eastAsia="ja-JP"/>
      </w:rPr>
      <w:t xml:space="preserve">                                                    </w:t>
    </w:r>
    <w:r w:rsidR="008A1E6E">
      <w:rPr>
        <w:rFonts w:eastAsia="MS Mincho" w:cs="Calibri"/>
        <w:lang w:eastAsia="ja-JP"/>
      </w:rPr>
      <w:t xml:space="preserve">                              </w:t>
    </w:r>
    <w:r>
      <w:rPr>
        <w:rFonts w:eastAsia="MS Mincho" w:cs="Calibri"/>
        <w:lang w:eastAsia="ja-JP"/>
      </w:rPr>
      <w:t xml:space="preserve">     </w:t>
    </w:r>
    <w:r w:rsidR="0040292A">
      <w:rPr>
        <w:rFonts w:eastAsia="MS Mincho" w:cs="Calibri"/>
        <w:lang w:eastAsia="ja-JP"/>
      </w:rPr>
      <w:t>-</w:t>
    </w:r>
    <w:r w:rsidR="0040292A" w:rsidRPr="0040292A">
      <w:rPr>
        <w:rFonts w:eastAsia="MS Mincho" w:cs="Calibri"/>
        <w:lang w:eastAsia="ja-JP"/>
      </w:rPr>
      <w:t>SCCOPDI vers.2</w:t>
    </w:r>
    <w:r w:rsidR="008A1E6E">
      <w:rPr>
        <w:rFonts w:eastAsia="MS Mincho" w:cs="Calibri"/>
        <w:lang w:eastAsia="ja-JP"/>
      </w:rPr>
      <w:t>.1</w:t>
    </w:r>
    <w:r w:rsidR="0040292A" w:rsidRPr="0040292A">
      <w:rPr>
        <w:rFonts w:eastAsia="MS Mincho" w:cs="Calibri"/>
        <w:lang w:eastAsia="ja-JP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93295" w14:textId="77777777" w:rsidR="00CB55AD" w:rsidRDefault="00CB55AD" w:rsidP="0040292A">
      <w:pPr>
        <w:spacing w:after="0" w:line="240" w:lineRule="auto"/>
      </w:pPr>
      <w:r>
        <w:separator/>
      </w:r>
    </w:p>
  </w:footnote>
  <w:footnote w:type="continuationSeparator" w:id="0">
    <w:p w14:paraId="05305B92" w14:textId="77777777" w:rsidR="00CB55AD" w:rsidRDefault="00CB55AD" w:rsidP="0040292A">
      <w:pPr>
        <w:spacing w:after="0" w:line="240" w:lineRule="auto"/>
      </w:pPr>
      <w:r>
        <w:continuationSeparator/>
      </w:r>
    </w:p>
  </w:footnote>
  <w:footnote w:type="continuationNotice" w:id="1">
    <w:p w14:paraId="44980792" w14:textId="77777777" w:rsidR="00CB55AD" w:rsidRDefault="00CB55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533"/>
    <w:multiLevelType w:val="hybridMultilevel"/>
    <w:tmpl w:val="1122ABE4"/>
    <w:lvl w:ilvl="0" w:tplc="DCE4C8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B7C"/>
    <w:multiLevelType w:val="hybridMultilevel"/>
    <w:tmpl w:val="76668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2D89"/>
    <w:multiLevelType w:val="hybridMultilevel"/>
    <w:tmpl w:val="58067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A64"/>
    <w:multiLevelType w:val="hybridMultilevel"/>
    <w:tmpl w:val="BBE6E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8571D"/>
    <w:multiLevelType w:val="hybridMultilevel"/>
    <w:tmpl w:val="61569452"/>
    <w:lvl w:ilvl="0" w:tplc="61B0FC3E">
      <w:start w:val="9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29772">
    <w:abstractNumId w:val="2"/>
  </w:num>
  <w:num w:numId="2" w16cid:durableId="1559903096">
    <w:abstractNumId w:val="1"/>
  </w:num>
  <w:num w:numId="3" w16cid:durableId="1486160918">
    <w:abstractNumId w:val="3"/>
  </w:num>
  <w:num w:numId="4" w16cid:durableId="1586644364">
    <w:abstractNumId w:val="0"/>
  </w:num>
  <w:num w:numId="5" w16cid:durableId="60909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CD"/>
    <w:rsid w:val="0000449D"/>
    <w:rsid w:val="00007D60"/>
    <w:rsid w:val="00015554"/>
    <w:rsid w:val="00015AFB"/>
    <w:rsid w:val="000173C1"/>
    <w:rsid w:val="000205C3"/>
    <w:rsid w:val="00021EFE"/>
    <w:rsid w:val="00025378"/>
    <w:rsid w:val="000441BF"/>
    <w:rsid w:val="00052642"/>
    <w:rsid w:val="00060DDF"/>
    <w:rsid w:val="0006580A"/>
    <w:rsid w:val="000A2549"/>
    <w:rsid w:val="000B3827"/>
    <w:rsid w:val="000D6A41"/>
    <w:rsid w:val="000E565C"/>
    <w:rsid w:val="00102F45"/>
    <w:rsid w:val="00142989"/>
    <w:rsid w:val="0014533C"/>
    <w:rsid w:val="001810EF"/>
    <w:rsid w:val="00182D53"/>
    <w:rsid w:val="00184AB6"/>
    <w:rsid w:val="001C1389"/>
    <w:rsid w:val="001C2423"/>
    <w:rsid w:val="001E49FC"/>
    <w:rsid w:val="001F079B"/>
    <w:rsid w:val="001F0DA0"/>
    <w:rsid w:val="001F1DC8"/>
    <w:rsid w:val="001F7FE0"/>
    <w:rsid w:val="002252A8"/>
    <w:rsid w:val="00227ECA"/>
    <w:rsid w:val="00235149"/>
    <w:rsid w:val="00241965"/>
    <w:rsid w:val="002456DE"/>
    <w:rsid w:val="002528AB"/>
    <w:rsid w:val="0025396D"/>
    <w:rsid w:val="00266FD8"/>
    <w:rsid w:val="00271B58"/>
    <w:rsid w:val="0028230B"/>
    <w:rsid w:val="002846B9"/>
    <w:rsid w:val="00286B3A"/>
    <w:rsid w:val="00286F10"/>
    <w:rsid w:val="002A5099"/>
    <w:rsid w:val="002A663E"/>
    <w:rsid w:val="002B5E1B"/>
    <w:rsid w:val="002C00F7"/>
    <w:rsid w:val="002C2558"/>
    <w:rsid w:val="002C3CFF"/>
    <w:rsid w:val="002C7A39"/>
    <w:rsid w:val="002D5265"/>
    <w:rsid w:val="002E3D18"/>
    <w:rsid w:val="002E7465"/>
    <w:rsid w:val="002F073D"/>
    <w:rsid w:val="00307264"/>
    <w:rsid w:val="00311B1B"/>
    <w:rsid w:val="0031232A"/>
    <w:rsid w:val="00312A53"/>
    <w:rsid w:val="00320106"/>
    <w:rsid w:val="00336DB1"/>
    <w:rsid w:val="0034613C"/>
    <w:rsid w:val="00352C3D"/>
    <w:rsid w:val="003541C6"/>
    <w:rsid w:val="00354CCB"/>
    <w:rsid w:val="00356E95"/>
    <w:rsid w:val="00370D5F"/>
    <w:rsid w:val="00372AE9"/>
    <w:rsid w:val="00395A55"/>
    <w:rsid w:val="003B38A6"/>
    <w:rsid w:val="003C46BA"/>
    <w:rsid w:val="003D4207"/>
    <w:rsid w:val="003E2972"/>
    <w:rsid w:val="003E3C83"/>
    <w:rsid w:val="0040128A"/>
    <w:rsid w:val="0040292A"/>
    <w:rsid w:val="00413C80"/>
    <w:rsid w:val="00415322"/>
    <w:rsid w:val="00420364"/>
    <w:rsid w:val="00435039"/>
    <w:rsid w:val="00440D31"/>
    <w:rsid w:val="00447754"/>
    <w:rsid w:val="0048584D"/>
    <w:rsid w:val="004A2AA6"/>
    <w:rsid w:val="004E0DCA"/>
    <w:rsid w:val="004E769D"/>
    <w:rsid w:val="005040F5"/>
    <w:rsid w:val="00536553"/>
    <w:rsid w:val="005452AC"/>
    <w:rsid w:val="00551846"/>
    <w:rsid w:val="00552113"/>
    <w:rsid w:val="005602DC"/>
    <w:rsid w:val="005A5165"/>
    <w:rsid w:val="005A59F4"/>
    <w:rsid w:val="005C04F3"/>
    <w:rsid w:val="005E2954"/>
    <w:rsid w:val="005E792A"/>
    <w:rsid w:val="005F59B0"/>
    <w:rsid w:val="005F720B"/>
    <w:rsid w:val="006375C0"/>
    <w:rsid w:val="0063D71A"/>
    <w:rsid w:val="00652355"/>
    <w:rsid w:val="00652F00"/>
    <w:rsid w:val="00684BFB"/>
    <w:rsid w:val="006C7F21"/>
    <w:rsid w:val="006D0381"/>
    <w:rsid w:val="006D15C7"/>
    <w:rsid w:val="006E010B"/>
    <w:rsid w:val="00707FD5"/>
    <w:rsid w:val="00725E94"/>
    <w:rsid w:val="007265A8"/>
    <w:rsid w:val="007320F2"/>
    <w:rsid w:val="0076262F"/>
    <w:rsid w:val="00766D6E"/>
    <w:rsid w:val="007833D4"/>
    <w:rsid w:val="00783AB5"/>
    <w:rsid w:val="00794DE5"/>
    <w:rsid w:val="007A1D78"/>
    <w:rsid w:val="007A6750"/>
    <w:rsid w:val="007A7DE0"/>
    <w:rsid w:val="007B62FA"/>
    <w:rsid w:val="007B7173"/>
    <w:rsid w:val="007D725A"/>
    <w:rsid w:val="007E24F3"/>
    <w:rsid w:val="007E6CC3"/>
    <w:rsid w:val="007E7107"/>
    <w:rsid w:val="007F5074"/>
    <w:rsid w:val="007F5EF4"/>
    <w:rsid w:val="0080360A"/>
    <w:rsid w:val="008115A8"/>
    <w:rsid w:val="008133C1"/>
    <w:rsid w:val="00814E78"/>
    <w:rsid w:val="00841563"/>
    <w:rsid w:val="0085692B"/>
    <w:rsid w:val="00890731"/>
    <w:rsid w:val="008A0A2D"/>
    <w:rsid w:val="008A1E6E"/>
    <w:rsid w:val="008A38BF"/>
    <w:rsid w:val="008C383E"/>
    <w:rsid w:val="008D43CD"/>
    <w:rsid w:val="008E0633"/>
    <w:rsid w:val="008F4C42"/>
    <w:rsid w:val="009015B2"/>
    <w:rsid w:val="00912A66"/>
    <w:rsid w:val="00914D16"/>
    <w:rsid w:val="00920F9C"/>
    <w:rsid w:val="00934DBD"/>
    <w:rsid w:val="0096528F"/>
    <w:rsid w:val="00966001"/>
    <w:rsid w:val="00977A4D"/>
    <w:rsid w:val="009800BD"/>
    <w:rsid w:val="00980638"/>
    <w:rsid w:val="00982AE7"/>
    <w:rsid w:val="009903B5"/>
    <w:rsid w:val="009960B6"/>
    <w:rsid w:val="009A29CD"/>
    <w:rsid w:val="009D6665"/>
    <w:rsid w:val="009D6773"/>
    <w:rsid w:val="009D7194"/>
    <w:rsid w:val="009E111B"/>
    <w:rsid w:val="009F18D5"/>
    <w:rsid w:val="009F2C89"/>
    <w:rsid w:val="009F6D60"/>
    <w:rsid w:val="00A07727"/>
    <w:rsid w:val="00A134F1"/>
    <w:rsid w:val="00A1468C"/>
    <w:rsid w:val="00A215D1"/>
    <w:rsid w:val="00A30CE6"/>
    <w:rsid w:val="00AA3991"/>
    <w:rsid w:val="00AA7DD4"/>
    <w:rsid w:val="00AB1873"/>
    <w:rsid w:val="00AB205D"/>
    <w:rsid w:val="00AB4FEB"/>
    <w:rsid w:val="00AC0288"/>
    <w:rsid w:val="00AD2AD8"/>
    <w:rsid w:val="00AD729F"/>
    <w:rsid w:val="00AE00C8"/>
    <w:rsid w:val="00B02BEE"/>
    <w:rsid w:val="00B05552"/>
    <w:rsid w:val="00B06B99"/>
    <w:rsid w:val="00B11183"/>
    <w:rsid w:val="00B17CF9"/>
    <w:rsid w:val="00B22B4E"/>
    <w:rsid w:val="00B52796"/>
    <w:rsid w:val="00B5296A"/>
    <w:rsid w:val="00B91FC6"/>
    <w:rsid w:val="00B931D7"/>
    <w:rsid w:val="00BA4646"/>
    <w:rsid w:val="00BC58F6"/>
    <w:rsid w:val="00BE10D2"/>
    <w:rsid w:val="00BF56F3"/>
    <w:rsid w:val="00C02F38"/>
    <w:rsid w:val="00C21617"/>
    <w:rsid w:val="00C4760C"/>
    <w:rsid w:val="00C70E1A"/>
    <w:rsid w:val="00C8590D"/>
    <w:rsid w:val="00C85F4C"/>
    <w:rsid w:val="00C9420F"/>
    <w:rsid w:val="00C9477A"/>
    <w:rsid w:val="00C97B1F"/>
    <w:rsid w:val="00CB55AD"/>
    <w:rsid w:val="00CB6CE4"/>
    <w:rsid w:val="00CC1601"/>
    <w:rsid w:val="00CC65F1"/>
    <w:rsid w:val="00CD589D"/>
    <w:rsid w:val="00CE59C7"/>
    <w:rsid w:val="00CE77E9"/>
    <w:rsid w:val="00CF023B"/>
    <w:rsid w:val="00CF1CBC"/>
    <w:rsid w:val="00D2217A"/>
    <w:rsid w:val="00D22D62"/>
    <w:rsid w:val="00D45421"/>
    <w:rsid w:val="00D70471"/>
    <w:rsid w:val="00D7708D"/>
    <w:rsid w:val="00D843E2"/>
    <w:rsid w:val="00D95681"/>
    <w:rsid w:val="00D97146"/>
    <w:rsid w:val="00D97C19"/>
    <w:rsid w:val="00DD2A73"/>
    <w:rsid w:val="00DD3376"/>
    <w:rsid w:val="00DE79FC"/>
    <w:rsid w:val="00E03F40"/>
    <w:rsid w:val="00E05588"/>
    <w:rsid w:val="00E23DFF"/>
    <w:rsid w:val="00E363E9"/>
    <w:rsid w:val="00E429E9"/>
    <w:rsid w:val="00E81296"/>
    <w:rsid w:val="00E86F1F"/>
    <w:rsid w:val="00E91255"/>
    <w:rsid w:val="00E929ED"/>
    <w:rsid w:val="00EB05F7"/>
    <w:rsid w:val="00EF0D07"/>
    <w:rsid w:val="00EF5658"/>
    <w:rsid w:val="00F075E6"/>
    <w:rsid w:val="00F11031"/>
    <w:rsid w:val="00F30E02"/>
    <w:rsid w:val="00F441DE"/>
    <w:rsid w:val="00F528EA"/>
    <w:rsid w:val="00F57C27"/>
    <w:rsid w:val="00F67512"/>
    <w:rsid w:val="00F67740"/>
    <w:rsid w:val="00F80D4B"/>
    <w:rsid w:val="00F81B71"/>
    <w:rsid w:val="00F82582"/>
    <w:rsid w:val="00F86C0D"/>
    <w:rsid w:val="00F95A35"/>
    <w:rsid w:val="00FA577F"/>
    <w:rsid w:val="00FA7D7E"/>
    <w:rsid w:val="00FB37C5"/>
    <w:rsid w:val="00FC7C24"/>
    <w:rsid w:val="00FD2518"/>
    <w:rsid w:val="00FD5BE8"/>
    <w:rsid w:val="032A8F4E"/>
    <w:rsid w:val="073E58DB"/>
    <w:rsid w:val="08FC4C9F"/>
    <w:rsid w:val="09B3C96B"/>
    <w:rsid w:val="09BDA22A"/>
    <w:rsid w:val="09D283FC"/>
    <w:rsid w:val="11919C6C"/>
    <w:rsid w:val="11F8E742"/>
    <w:rsid w:val="1407F26E"/>
    <w:rsid w:val="14FDE292"/>
    <w:rsid w:val="16ACF555"/>
    <w:rsid w:val="16D89077"/>
    <w:rsid w:val="17585595"/>
    <w:rsid w:val="1A94C1B2"/>
    <w:rsid w:val="1C65E9A8"/>
    <w:rsid w:val="1CD736CF"/>
    <w:rsid w:val="1FFFD73F"/>
    <w:rsid w:val="20AC648A"/>
    <w:rsid w:val="21020314"/>
    <w:rsid w:val="2283A7FF"/>
    <w:rsid w:val="23398EC1"/>
    <w:rsid w:val="28ABFCC3"/>
    <w:rsid w:val="2B5EA597"/>
    <w:rsid w:val="2CB67235"/>
    <w:rsid w:val="2F7048D1"/>
    <w:rsid w:val="30D03B02"/>
    <w:rsid w:val="34676864"/>
    <w:rsid w:val="34776E6B"/>
    <w:rsid w:val="34B3D2F1"/>
    <w:rsid w:val="379A6AF4"/>
    <w:rsid w:val="37C278F1"/>
    <w:rsid w:val="38C8A147"/>
    <w:rsid w:val="3A9C9F99"/>
    <w:rsid w:val="3DD625A3"/>
    <w:rsid w:val="41C6B3AA"/>
    <w:rsid w:val="4203E300"/>
    <w:rsid w:val="4393E0F0"/>
    <w:rsid w:val="43F6B5F9"/>
    <w:rsid w:val="45D1794B"/>
    <w:rsid w:val="468AB486"/>
    <w:rsid w:val="47CE1505"/>
    <w:rsid w:val="48160316"/>
    <w:rsid w:val="4A68F4C7"/>
    <w:rsid w:val="4AB6DDC9"/>
    <w:rsid w:val="4AC3F551"/>
    <w:rsid w:val="4B40AA98"/>
    <w:rsid w:val="4BD4B7D1"/>
    <w:rsid w:val="4CDDE7AC"/>
    <w:rsid w:val="4E1A6376"/>
    <w:rsid w:val="4E35ED98"/>
    <w:rsid w:val="4F431D16"/>
    <w:rsid w:val="4F8CF7BD"/>
    <w:rsid w:val="51430EBD"/>
    <w:rsid w:val="55C72061"/>
    <w:rsid w:val="5683B72B"/>
    <w:rsid w:val="571DB318"/>
    <w:rsid w:val="5748848E"/>
    <w:rsid w:val="594B77CA"/>
    <w:rsid w:val="5B9101AE"/>
    <w:rsid w:val="5CF53F7D"/>
    <w:rsid w:val="5E156CF0"/>
    <w:rsid w:val="5E1A0B6A"/>
    <w:rsid w:val="6136B2AD"/>
    <w:rsid w:val="62195C1A"/>
    <w:rsid w:val="631B20EF"/>
    <w:rsid w:val="651E8D9E"/>
    <w:rsid w:val="66964746"/>
    <w:rsid w:val="6C6E8EB7"/>
    <w:rsid w:val="6E1F434F"/>
    <w:rsid w:val="717F16B6"/>
    <w:rsid w:val="72D32C47"/>
    <w:rsid w:val="75D81E18"/>
    <w:rsid w:val="77164AF4"/>
    <w:rsid w:val="774C936F"/>
    <w:rsid w:val="77EBBDFF"/>
    <w:rsid w:val="785AB70B"/>
    <w:rsid w:val="78AFA41F"/>
    <w:rsid w:val="78E23F56"/>
    <w:rsid w:val="79BDC255"/>
    <w:rsid w:val="79FE1157"/>
    <w:rsid w:val="7A0AEFEF"/>
    <w:rsid w:val="7A79E26D"/>
    <w:rsid w:val="7C1EC969"/>
    <w:rsid w:val="7CB68B59"/>
    <w:rsid w:val="7DAC29A0"/>
    <w:rsid w:val="7DF155D1"/>
    <w:rsid w:val="7E890206"/>
    <w:rsid w:val="7FCA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270"/>
  <w15:chartTrackingRefBased/>
  <w15:docId w15:val="{6C16CF4C-4225-4E42-AF27-6D26D9FF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3C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3C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36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6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6DB1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DB1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DB1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92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9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141242D7FB54FA3202AF6264E2DD2" ma:contentTypeVersion="4" ma:contentTypeDescription="Crée un document." ma:contentTypeScope="" ma:versionID="1afece56546b2091968db7c92731c816">
  <xsd:schema xmlns:xsd="http://www.w3.org/2001/XMLSchema" xmlns:xs="http://www.w3.org/2001/XMLSchema" xmlns:p="http://schemas.microsoft.com/office/2006/metadata/properties" xmlns:ns2="a537be97-36da-477e-88f7-7437e4575d0f" targetNamespace="http://schemas.microsoft.com/office/2006/metadata/properties" ma:root="true" ma:fieldsID="330a01fe11d8430dff5f474dd1bc0868" ns2:_="">
    <xsd:import namespace="a537be97-36da-477e-88f7-7437e4575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7be97-36da-477e-88f7-7437e4575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A9D38-D6D6-4FA5-91A3-BBB7F0BEB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A68D5-7C74-4CEB-A3EF-0166D5D8F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DB2ED-F3B6-4F19-A884-E8F30E7AB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7be97-36da-477e-88f7-7437e4575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884</Words>
  <Characters>5045</Characters>
  <Application>Microsoft Office Word</Application>
  <DocSecurity>4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Matarese</dc:creator>
  <cp:keywords/>
  <dc:description/>
  <cp:lastModifiedBy>Matarese Maria</cp:lastModifiedBy>
  <cp:revision>2</cp:revision>
  <dcterms:created xsi:type="dcterms:W3CDTF">2025-01-18T18:05:00Z</dcterms:created>
  <dcterms:modified xsi:type="dcterms:W3CDTF">2025-01-18T18:05:00Z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0x010100141141242D7FB54FA3202AF6264E2DD2</vt:lpwstr>
  </property>
  <property fmtid="{D5CDD505-2E9C-101B-9397-08002B2CF9AE}" pid="3" name="MSIP_Label_fc45530b-05ad-4898-a276-2c98523d71a0_Enabled">
    <vt:lpwstr>true</vt:lpwstr>
  </property>
  <property fmtid="{D5CDD505-2E9C-101B-9397-08002B2CF9AE}" pid="4" name="MSIP_Label_fc45530b-05ad-4898-a276-2c98523d71a0_SetDate">
    <vt:lpwstr>2025-01-14T08:33:53Z</vt:lpwstr>
  </property>
  <property fmtid="{D5CDD505-2E9C-101B-9397-08002B2CF9AE}" pid="5" name="MSIP_Label_fc45530b-05ad-4898-a276-2c98523d71a0_Method">
    <vt:lpwstr>Standard</vt:lpwstr>
  </property>
  <property fmtid="{D5CDD505-2E9C-101B-9397-08002B2CF9AE}" pid="6" name="MSIP_Label_fc45530b-05ad-4898-a276-2c98523d71a0_Name">
    <vt:lpwstr>defa4170-0d19-0005-0004-bc88714345d2</vt:lpwstr>
  </property>
  <property fmtid="{D5CDD505-2E9C-101B-9397-08002B2CF9AE}" pid="7" name="MSIP_Label_fc45530b-05ad-4898-a276-2c98523d71a0_SiteId">
    <vt:lpwstr>645d5943-7ac4-4c60-ba54-6e12423839e9</vt:lpwstr>
  </property>
  <property fmtid="{D5CDD505-2E9C-101B-9397-08002B2CF9AE}" pid="8" name="MSIP_Label_fc45530b-05ad-4898-a276-2c98523d71a0_ActionId">
    <vt:lpwstr>21dd28a6-0a5b-4bcd-a3df-3d6a01a99af6</vt:lpwstr>
  </property>
  <property fmtid="{D5CDD505-2E9C-101B-9397-08002B2CF9AE}" pid="9" name="MSIP_Label_fc45530b-05ad-4898-a276-2c98523d71a0_ContentBits">
    <vt:lpwstr>0</vt:lpwstr>
  </property>
  <property fmtid="{D5CDD505-2E9C-101B-9397-08002B2CF9AE}" pid="10" name="MSIP_Label_fc45530b-05ad-4898-a276-2c98523d71a0_Tag">
    <vt:lpwstr>10, 3, 0, 2</vt:lpwstr>
  </property>
</Properties>
</file>