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B5AD" w14:textId="77777777" w:rsidR="002A4F1E" w:rsidRPr="00204665" w:rsidRDefault="00EC58F4" w:rsidP="00204665">
      <w:pPr>
        <w:bidi/>
        <w:spacing w:line="276" w:lineRule="auto"/>
        <w:jc w:val="both"/>
        <w:rPr>
          <w:rFonts w:asciiTheme="majorBidi" w:hAnsiTheme="majorBidi" w:cs="B Mitra"/>
          <w:b/>
          <w:bCs/>
          <w:sz w:val="20"/>
          <w:szCs w:val="20"/>
          <w:rtl/>
        </w:rPr>
      </w:pPr>
      <w:r w:rsidRPr="00204665">
        <w:rPr>
          <w:rFonts w:asciiTheme="majorBidi" w:hAnsiTheme="majorBidi" w:cs="B Mitra"/>
          <w:b/>
          <w:bCs/>
          <w:sz w:val="20"/>
          <w:szCs w:val="20"/>
          <w:rtl/>
        </w:rPr>
        <w:t xml:space="preserve">مددجوی گرامی با سلام. این پرسشنامه جهت بررسی وضعیت مراقبت از خود (خودمراقبتی) در بیماران دارای بیماری های مزمن انسدادی ریه </w:t>
      </w:r>
      <w:r w:rsidRPr="00204665">
        <w:rPr>
          <w:rFonts w:asciiTheme="majorBidi" w:hAnsiTheme="majorBidi" w:cs="B Mitra"/>
          <w:b/>
          <w:bCs/>
          <w:sz w:val="20"/>
          <w:szCs w:val="20"/>
          <w:lang w:val="en-GB"/>
        </w:rPr>
        <w:t>(COPD)</w:t>
      </w:r>
      <w:r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تدوین شده است. لطفاً با تکمیل دقیق آن ما را در اجرای این مطالعه یاری بفرمایید. متشکریم. </w:t>
      </w:r>
    </w:p>
    <w:p w14:paraId="379B77CD" w14:textId="77777777" w:rsidR="00FE4D99" w:rsidRPr="00204665" w:rsidRDefault="00A40F2B" w:rsidP="00204665">
      <w:pPr>
        <w:bidi/>
        <w:spacing w:line="276" w:lineRule="auto"/>
        <w:jc w:val="both"/>
        <w:rPr>
          <w:rFonts w:asciiTheme="majorBidi" w:hAnsiTheme="majorBidi" w:cs="B Mitra"/>
          <w:b/>
          <w:bCs/>
          <w:sz w:val="20"/>
          <w:szCs w:val="20"/>
          <w:lang w:bidi="fa-IR"/>
        </w:rPr>
      </w:pPr>
      <w:r w:rsidRPr="00204665">
        <w:rPr>
          <w:rFonts w:asciiTheme="majorBidi" w:hAnsiTheme="majorBidi" w:cs="B Mitra"/>
          <w:b/>
          <w:bCs/>
          <w:sz w:val="20"/>
          <w:szCs w:val="20"/>
          <w:rtl/>
        </w:rPr>
        <w:t xml:space="preserve">بخش </w:t>
      </w:r>
      <w:r w:rsidR="00204665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اول: </w:t>
      </w:r>
      <w:r w:rsidR="00802D13" w:rsidRPr="00204665">
        <w:rPr>
          <w:rFonts w:asciiTheme="majorBidi" w:hAnsiTheme="majorBidi" w:cs="B Mitra"/>
          <w:b/>
          <w:bCs/>
          <w:sz w:val="20"/>
          <w:szCs w:val="20"/>
          <w:rtl/>
        </w:rPr>
        <w:t xml:space="preserve">رفتارهای متداولی که افراد مبتلا به بیماری های مزمن ریوی برای حفظ سلامتی و </w:t>
      </w:r>
      <w:r w:rsidR="00023746" w:rsidRPr="00204665">
        <w:rPr>
          <w:rFonts w:asciiTheme="majorBidi" w:hAnsiTheme="majorBidi" w:cs="B Mitra"/>
          <w:b/>
          <w:bCs/>
          <w:sz w:val="20"/>
          <w:szCs w:val="20"/>
          <w:rtl/>
        </w:rPr>
        <w:t>رفاه</w:t>
      </w:r>
      <w:r w:rsidR="00802D13" w:rsidRPr="00204665">
        <w:rPr>
          <w:rFonts w:asciiTheme="majorBidi" w:hAnsiTheme="majorBidi" w:cs="B Mitra"/>
          <w:b/>
          <w:bCs/>
          <w:sz w:val="20"/>
          <w:szCs w:val="20"/>
          <w:rtl/>
        </w:rPr>
        <w:t xml:space="preserve"> خود انجام می دهند، در زیر ذکر شده است. لطفاً بیان کنید که رفتارهای زیر را چند</w:t>
      </w:r>
      <w:r w:rsidR="00023746" w:rsidRPr="00204665">
        <w:rPr>
          <w:rFonts w:asciiTheme="majorBidi" w:hAnsiTheme="majorBidi" w:cs="B Mitra"/>
          <w:b/>
          <w:bCs/>
          <w:sz w:val="20"/>
          <w:szCs w:val="20"/>
          <w:rtl/>
        </w:rPr>
        <w:t xml:space="preserve"> وقت یک</w:t>
      </w:r>
      <w:r w:rsidR="00802D13" w:rsidRPr="00204665">
        <w:rPr>
          <w:rFonts w:asciiTheme="majorBidi" w:hAnsiTheme="majorBidi" w:cs="B Mitra"/>
          <w:b/>
          <w:bCs/>
          <w:sz w:val="20"/>
          <w:szCs w:val="20"/>
          <w:rtl/>
        </w:rPr>
        <w:t xml:space="preserve"> بار انجام می دهید:</w:t>
      </w:r>
    </w:p>
    <w:tbl>
      <w:tblPr>
        <w:tblStyle w:val="TableGrid"/>
        <w:bidiVisual/>
        <w:tblW w:w="10364" w:type="dxa"/>
        <w:tblLook w:val="04A0" w:firstRow="1" w:lastRow="0" w:firstColumn="1" w:lastColumn="0" w:noHBand="0" w:noVBand="1"/>
      </w:tblPr>
      <w:tblGrid>
        <w:gridCol w:w="4379"/>
        <w:gridCol w:w="2724"/>
        <w:gridCol w:w="567"/>
        <w:gridCol w:w="709"/>
        <w:gridCol w:w="708"/>
        <w:gridCol w:w="567"/>
        <w:gridCol w:w="710"/>
      </w:tblGrid>
      <w:tr w:rsidR="00EC58F4" w:rsidRPr="00204665" w14:paraId="47966B25" w14:textId="77777777" w:rsidTr="00204665">
        <w:trPr>
          <w:trHeight w:val="250"/>
        </w:trPr>
        <w:tc>
          <w:tcPr>
            <w:tcW w:w="7103" w:type="dxa"/>
            <w:gridSpan w:val="2"/>
            <w:shd w:val="clear" w:color="auto" w:fill="F2F2F2" w:themeFill="background1" w:themeFillShade="F2"/>
            <w:vAlign w:val="center"/>
          </w:tcPr>
          <w:p w14:paraId="624FD806" w14:textId="77777777" w:rsidR="00D33BDB" w:rsidRPr="00204665" w:rsidRDefault="00B16E53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عبارات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1F553E" w14:textId="77777777" w:rsidR="00D33BDB" w:rsidRPr="00204665" w:rsidRDefault="00D33BDB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هرگز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915F70D" w14:textId="77777777" w:rsidR="00D33BDB" w:rsidRPr="00204665" w:rsidRDefault="00D33BDB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به ندرت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AB38B28" w14:textId="77777777" w:rsidR="00D33BDB" w:rsidRPr="00204665" w:rsidRDefault="00D33BDB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گاهی اوقات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EE6AC8" w14:textId="77777777" w:rsidR="00D33BDB" w:rsidRPr="00204665" w:rsidRDefault="00D33BDB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اغلب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98327B0" w14:textId="77777777" w:rsidR="00D33BDB" w:rsidRPr="00204665" w:rsidRDefault="00D33BDB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همیشه</w:t>
            </w:r>
          </w:p>
        </w:tc>
      </w:tr>
      <w:tr w:rsidR="00EC58F4" w:rsidRPr="00204665" w14:paraId="5E58D3CE" w14:textId="77777777" w:rsidTr="00204665">
        <w:trPr>
          <w:trHeight w:val="278"/>
        </w:trPr>
        <w:tc>
          <w:tcPr>
            <w:tcW w:w="7103" w:type="dxa"/>
            <w:gridSpan w:val="2"/>
          </w:tcPr>
          <w:p w14:paraId="70994CF8" w14:textId="77777777" w:rsidR="00D33BDB" w:rsidRPr="00204665" w:rsidRDefault="00D33BDB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1. از افرادی که مبتلا به آنفلوآنزا</w:t>
            </w:r>
            <w:r w:rsidR="004752EF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یا سرماخوردگی هستند دوری می کنم.</w:t>
            </w:r>
          </w:p>
        </w:tc>
        <w:tc>
          <w:tcPr>
            <w:tcW w:w="567" w:type="dxa"/>
          </w:tcPr>
          <w:p w14:paraId="442AC0D4" w14:textId="77777777" w:rsidR="00D33BDB" w:rsidRPr="00204665" w:rsidRDefault="00D33BDB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7344CDF" w14:textId="77777777" w:rsidR="00D33BDB" w:rsidRPr="00204665" w:rsidRDefault="00D33BDB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C75E844" w14:textId="77777777" w:rsidR="00D33BDB" w:rsidRPr="00204665" w:rsidRDefault="00D33BDB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25C7011" w14:textId="77777777" w:rsidR="00D33BDB" w:rsidRPr="00204665" w:rsidRDefault="00D33BDB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2F43FD4A" w14:textId="77777777" w:rsidR="00D33BDB" w:rsidRPr="00204665" w:rsidRDefault="00D33BDB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5E3C9CF7" w14:textId="77777777" w:rsidTr="00204665">
        <w:trPr>
          <w:trHeight w:val="250"/>
        </w:trPr>
        <w:tc>
          <w:tcPr>
            <w:tcW w:w="7103" w:type="dxa"/>
            <w:gridSpan w:val="2"/>
          </w:tcPr>
          <w:p w14:paraId="10C2611A" w14:textId="77777777" w:rsidR="00E03284" w:rsidRPr="00204665" w:rsidRDefault="00E03284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2. از مکانی که فردی</w:t>
            </w:r>
            <w:r w:rsidR="004752EF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د</w:t>
            </w:r>
            <w:r w:rsidR="0082368D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ر آن در حال سیگار کشیدن است دور</w:t>
            </w:r>
            <w:r w:rsidR="004752EF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می </w:t>
            </w:r>
            <w:r w:rsidR="0082368D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شوم</w:t>
            </w:r>
            <w:r w:rsidR="004752EF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567" w:type="dxa"/>
          </w:tcPr>
          <w:p w14:paraId="0C13DF11" w14:textId="77777777" w:rsidR="00E03284" w:rsidRPr="00204665" w:rsidRDefault="00E03284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16140A0" w14:textId="77777777" w:rsidR="00E03284" w:rsidRPr="00204665" w:rsidRDefault="00E03284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AF935D5" w14:textId="77777777" w:rsidR="00E03284" w:rsidRPr="00204665" w:rsidRDefault="00E03284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930207" w14:textId="77777777" w:rsidR="00E03284" w:rsidRPr="00204665" w:rsidRDefault="00E03284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73C16B41" w14:textId="77777777" w:rsidR="00E03284" w:rsidRPr="00204665" w:rsidRDefault="00E03284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3C01A38D" w14:textId="77777777" w:rsidTr="00204665">
        <w:trPr>
          <w:trHeight w:val="262"/>
        </w:trPr>
        <w:tc>
          <w:tcPr>
            <w:tcW w:w="7103" w:type="dxa"/>
            <w:gridSpan w:val="2"/>
          </w:tcPr>
          <w:p w14:paraId="565E8F6A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3. </w:t>
            </w:r>
            <w:r w:rsidR="00E53327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از تماس با اسپری، رنگ</w:t>
            </w:r>
            <w:r w:rsidR="00E5332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گرد و خاک اجتناب می کنم.</w:t>
            </w:r>
          </w:p>
        </w:tc>
        <w:tc>
          <w:tcPr>
            <w:tcW w:w="567" w:type="dxa"/>
          </w:tcPr>
          <w:p w14:paraId="04B0ADA1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9019DFB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E166B45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D1DFBAC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624CEBDF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75D64CE1" w14:textId="77777777" w:rsidTr="00204665">
        <w:trPr>
          <w:trHeight w:val="250"/>
        </w:trPr>
        <w:tc>
          <w:tcPr>
            <w:tcW w:w="7103" w:type="dxa"/>
            <w:gridSpan w:val="2"/>
          </w:tcPr>
          <w:p w14:paraId="25EC3463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4. سعی می کنم با سرفه یا نفس عمیق، ریه های خود را آزاد کنم.</w:t>
            </w:r>
          </w:p>
        </w:tc>
        <w:tc>
          <w:tcPr>
            <w:tcW w:w="567" w:type="dxa"/>
          </w:tcPr>
          <w:p w14:paraId="71A27D79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1B47E0D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4546C34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5C7B234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490C3EE9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3242B0EF" w14:textId="77777777" w:rsidTr="00204665">
        <w:trPr>
          <w:trHeight w:val="262"/>
        </w:trPr>
        <w:tc>
          <w:tcPr>
            <w:tcW w:w="7103" w:type="dxa"/>
            <w:gridSpan w:val="2"/>
          </w:tcPr>
          <w:p w14:paraId="39504495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5. لحظاتی را در حین کارهای روزانه به استراحت می پردازم.</w:t>
            </w:r>
          </w:p>
        </w:tc>
        <w:tc>
          <w:tcPr>
            <w:tcW w:w="567" w:type="dxa"/>
          </w:tcPr>
          <w:p w14:paraId="5763D0E2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B515641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A66C185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31AF738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3C8AC209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24D5E734" w14:textId="77777777" w:rsidTr="00204665">
        <w:trPr>
          <w:trHeight w:val="250"/>
        </w:trPr>
        <w:tc>
          <w:tcPr>
            <w:tcW w:w="7103" w:type="dxa"/>
            <w:gridSpan w:val="2"/>
          </w:tcPr>
          <w:p w14:paraId="438A8D40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6. برای تنظیم تنفس، از تنفس شکمی یا تنفس با لب های جمع شده استفاده می کنم.</w:t>
            </w:r>
          </w:p>
        </w:tc>
        <w:tc>
          <w:tcPr>
            <w:tcW w:w="567" w:type="dxa"/>
          </w:tcPr>
          <w:p w14:paraId="3559B494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D7173EC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478FCA1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0806271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584D3422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6C610B99" w14:textId="77777777" w:rsidTr="00204665">
        <w:trPr>
          <w:trHeight w:val="250"/>
        </w:trPr>
        <w:tc>
          <w:tcPr>
            <w:tcW w:w="7103" w:type="dxa"/>
            <w:gridSpan w:val="2"/>
          </w:tcPr>
          <w:p w14:paraId="3D137595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7. به طور منظم نوعی ورزش (پیاده روی، دوچرخه سواری، شنا و غیره) انجام می دهم.</w:t>
            </w:r>
          </w:p>
        </w:tc>
        <w:tc>
          <w:tcPr>
            <w:tcW w:w="567" w:type="dxa"/>
          </w:tcPr>
          <w:p w14:paraId="2E9297BE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8D419DB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BF0CB7E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BB4796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3EB622C7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61A8BE7C" w14:textId="77777777" w:rsidTr="00204665">
        <w:trPr>
          <w:trHeight w:val="250"/>
        </w:trPr>
        <w:tc>
          <w:tcPr>
            <w:tcW w:w="7103" w:type="dxa"/>
            <w:gridSpan w:val="2"/>
          </w:tcPr>
          <w:p w14:paraId="6206EE95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8. </w:t>
            </w:r>
            <w:r w:rsidRPr="00204665">
              <w:rPr>
                <w:rStyle w:val="tlid-translation"/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حداقل 3 بار در هفته به بازوهایم ورزش می دهم.</w:t>
            </w:r>
          </w:p>
        </w:tc>
        <w:tc>
          <w:tcPr>
            <w:tcW w:w="567" w:type="dxa"/>
          </w:tcPr>
          <w:p w14:paraId="3EFBA9AA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7A8A8F0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C65D248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940FEDA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7D7DE435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1AAF2977" w14:textId="77777777" w:rsidTr="00204665">
        <w:trPr>
          <w:trHeight w:val="250"/>
        </w:trPr>
        <w:tc>
          <w:tcPr>
            <w:tcW w:w="7103" w:type="dxa"/>
            <w:gridSpan w:val="2"/>
          </w:tcPr>
          <w:p w14:paraId="21A0975B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9. </w:t>
            </w:r>
            <w:r w:rsidRPr="00204665">
              <w:rPr>
                <w:rStyle w:val="tlid-translation"/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حداقل هفته ای یک بار به فعالیت های اجتماعی با افراد دیگر می پردازم.</w:t>
            </w:r>
          </w:p>
        </w:tc>
        <w:tc>
          <w:tcPr>
            <w:tcW w:w="567" w:type="dxa"/>
          </w:tcPr>
          <w:p w14:paraId="28DB3EA6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DFF2FCE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1D9F94E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23E0EC2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01C91820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48CE04D0" w14:textId="77777777" w:rsidTr="00204665">
        <w:trPr>
          <w:trHeight w:val="250"/>
        </w:trPr>
        <w:tc>
          <w:tcPr>
            <w:tcW w:w="7103" w:type="dxa"/>
            <w:gridSpan w:val="2"/>
          </w:tcPr>
          <w:p w14:paraId="4CD689A8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10. هر ساله واکسن آنفلوآنزا دریافت می کنم.</w:t>
            </w:r>
          </w:p>
        </w:tc>
        <w:tc>
          <w:tcPr>
            <w:tcW w:w="567" w:type="dxa"/>
          </w:tcPr>
          <w:p w14:paraId="5D6BD130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C451281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0E3A033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785AD5A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6E5833F4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2CC1AF8B" w14:textId="77777777" w:rsidTr="00204665">
        <w:trPr>
          <w:trHeight w:val="250"/>
        </w:trPr>
        <w:tc>
          <w:tcPr>
            <w:tcW w:w="4379" w:type="dxa"/>
          </w:tcPr>
          <w:p w14:paraId="229B6C11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11. داروهایی را که پزشک معالج تجویز کرده </w:t>
            </w:r>
            <w:r w:rsidR="00B16E53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است 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مصرف می کنم. </w:t>
            </w:r>
          </w:p>
        </w:tc>
        <w:tc>
          <w:tcPr>
            <w:tcW w:w="2724" w:type="dxa"/>
          </w:tcPr>
          <w:p w14:paraId="3F8D8D1C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Style w:val="tlid-translation"/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من نسخه پزشکی ندارم.</w:t>
            </w:r>
          </w:p>
        </w:tc>
        <w:tc>
          <w:tcPr>
            <w:tcW w:w="567" w:type="dxa"/>
          </w:tcPr>
          <w:p w14:paraId="346B4935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2E44E86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BA51D1B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85A7803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71BAF7CF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0017439F" w14:textId="77777777" w:rsidTr="00204665">
        <w:trPr>
          <w:trHeight w:val="250"/>
        </w:trPr>
        <w:tc>
          <w:tcPr>
            <w:tcW w:w="7103" w:type="dxa"/>
            <w:gridSpan w:val="2"/>
          </w:tcPr>
          <w:p w14:paraId="1D783E57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12. زمانی که در هوای سرد از خانه خارج می شوم، دهان و بینی خود را می پوشانم.</w:t>
            </w:r>
          </w:p>
        </w:tc>
        <w:tc>
          <w:tcPr>
            <w:tcW w:w="567" w:type="dxa"/>
          </w:tcPr>
          <w:p w14:paraId="28FC5717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3A5CBC5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3A872A2B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E699925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6425255D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EC58F4" w:rsidRPr="00204665" w14:paraId="7D76AA66" w14:textId="77777777" w:rsidTr="00204665">
        <w:trPr>
          <w:trHeight w:val="250"/>
        </w:trPr>
        <w:tc>
          <w:tcPr>
            <w:tcW w:w="7103" w:type="dxa"/>
            <w:gridSpan w:val="2"/>
          </w:tcPr>
          <w:p w14:paraId="1789CE48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13. برای چک آپ در مورد بیماری</w:t>
            </w:r>
            <w:r w:rsidR="008F1DDE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مزمن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ریوی خود به طور منظم به پزشک معالج خود مراجعه می کنم.</w:t>
            </w:r>
          </w:p>
        </w:tc>
        <w:tc>
          <w:tcPr>
            <w:tcW w:w="567" w:type="dxa"/>
          </w:tcPr>
          <w:p w14:paraId="1CBB5762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A1406B6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4D526003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C3A4281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121652E4" w14:textId="77777777" w:rsidR="00051732" w:rsidRPr="00204665" w:rsidRDefault="0005173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4C740663" w14:textId="77777777" w:rsidR="000F777D" w:rsidRPr="00204665" w:rsidRDefault="00C864C9" w:rsidP="00204665">
      <w:pPr>
        <w:bidi/>
        <w:spacing w:line="276" w:lineRule="auto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بخش </w:t>
      </w:r>
      <w:r w:rsidR="00204665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دوم: </w:t>
      </w:r>
      <w:r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رفتارهای متداولی که افراد مبتلا به بیماری های مزمن ریوی می توانند برای </w:t>
      </w:r>
      <w:r w:rsidR="008F1DDE"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نظارت بر</w:t>
      </w:r>
      <w:r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بیماری خود انجام دهند، در زیر ذکر شده است. بگویید رفتارهای زیر را چند وقت یکبار انجام می دهید:</w:t>
      </w:r>
    </w:p>
    <w:tbl>
      <w:tblPr>
        <w:tblStyle w:val="TableGrid"/>
        <w:bidiVisual/>
        <w:tblW w:w="10364" w:type="dxa"/>
        <w:tblLook w:val="04A0" w:firstRow="1" w:lastRow="0" w:firstColumn="1" w:lastColumn="0" w:noHBand="0" w:noVBand="1"/>
      </w:tblPr>
      <w:tblGrid>
        <w:gridCol w:w="5260"/>
        <w:gridCol w:w="1701"/>
        <w:gridCol w:w="567"/>
        <w:gridCol w:w="709"/>
        <w:gridCol w:w="850"/>
        <w:gridCol w:w="567"/>
        <w:gridCol w:w="710"/>
      </w:tblGrid>
      <w:tr w:rsidR="00D1769C" w:rsidRPr="00204665" w14:paraId="3B0649A9" w14:textId="77777777" w:rsidTr="00221247">
        <w:trPr>
          <w:trHeight w:val="250"/>
        </w:trPr>
        <w:tc>
          <w:tcPr>
            <w:tcW w:w="5260" w:type="dxa"/>
            <w:shd w:val="clear" w:color="auto" w:fill="F2F2F2" w:themeFill="background1" w:themeFillShade="F2"/>
            <w:vAlign w:val="center"/>
          </w:tcPr>
          <w:p w14:paraId="1A25DD35" w14:textId="77777777" w:rsidR="00D1769C" w:rsidRPr="00204665" w:rsidRDefault="00D1769C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A3FA8B" w14:textId="77777777" w:rsidR="00D1769C" w:rsidRPr="00204665" w:rsidRDefault="00D1769C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چنین مشکلی ندارم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CF7A7D" w14:textId="77777777" w:rsidR="00D1769C" w:rsidRPr="00204665" w:rsidRDefault="00D1769C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هرگز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9AFF00" w14:textId="77777777" w:rsidR="00D1769C" w:rsidRPr="00204665" w:rsidRDefault="00D1769C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به ندرت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358AEC" w14:textId="77777777" w:rsidR="00D1769C" w:rsidRPr="00204665" w:rsidRDefault="00D1769C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گاهی اوقات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1F7D77" w14:textId="77777777" w:rsidR="00D1769C" w:rsidRPr="00204665" w:rsidRDefault="00D1769C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اغلب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91D1048" w14:textId="77777777" w:rsidR="00D1769C" w:rsidRPr="00204665" w:rsidRDefault="00D1769C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همیشه</w:t>
            </w:r>
          </w:p>
        </w:tc>
      </w:tr>
      <w:tr w:rsidR="00D1769C" w:rsidRPr="00204665" w14:paraId="6E98B405" w14:textId="77777777" w:rsidTr="00221247">
        <w:trPr>
          <w:trHeight w:val="278"/>
        </w:trPr>
        <w:tc>
          <w:tcPr>
            <w:tcW w:w="5260" w:type="dxa"/>
          </w:tcPr>
          <w:p w14:paraId="7B44B860" w14:textId="77777777" w:rsidR="00D1769C" w:rsidRPr="00204665" w:rsidRDefault="00204665" w:rsidP="00204665">
            <w:pPr>
              <w:bidi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1. افزایش خلط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</w:t>
            </w:r>
            <w:r w:rsidR="00D1769C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را بررسی می کنم.</w:t>
            </w:r>
          </w:p>
        </w:tc>
        <w:tc>
          <w:tcPr>
            <w:tcW w:w="1701" w:type="dxa"/>
          </w:tcPr>
          <w:p w14:paraId="16622EDE" w14:textId="77777777" w:rsidR="00D1769C" w:rsidRPr="00204665" w:rsidRDefault="00D1769C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14:paraId="4FACB504" w14:textId="77777777" w:rsidR="00D1769C" w:rsidRPr="00204665" w:rsidRDefault="00D1769C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FA94766" w14:textId="77777777" w:rsidR="00D1769C" w:rsidRPr="00204665" w:rsidRDefault="00D1769C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C24F1F1" w14:textId="77777777" w:rsidR="00D1769C" w:rsidRPr="00204665" w:rsidRDefault="00D1769C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06274E2" w14:textId="77777777" w:rsidR="00D1769C" w:rsidRPr="00204665" w:rsidRDefault="00D1769C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5C2ABCC5" w14:textId="77777777" w:rsidR="00D1769C" w:rsidRPr="00204665" w:rsidRDefault="00D1769C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6F1ECD" w:rsidRPr="00204665" w14:paraId="7CCE3FE0" w14:textId="77777777" w:rsidTr="00221247">
        <w:trPr>
          <w:trHeight w:val="250"/>
        </w:trPr>
        <w:tc>
          <w:tcPr>
            <w:tcW w:w="5260" w:type="dxa"/>
          </w:tcPr>
          <w:p w14:paraId="733F25F7" w14:textId="77777777" w:rsidR="00D000F5" w:rsidRPr="00204665" w:rsidRDefault="000F777D" w:rsidP="00204665">
            <w:pPr>
              <w:bidi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2. رنگ خلط گلو</w:t>
            </w:r>
            <w:r w:rsidR="00CA0D17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یم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را چک می کنم </w:t>
            </w:r>
            <w:r w:rsidR="0020466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701" w:type="dxa"/>
          </w:tcPr>
          <w:p w14:paraId="58A06233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14:paraId="1BE426E8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AB546BC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37675378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1F9ECC7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3BFD3B07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6F1ECD" w:rsidRPr="00204665" w14:paraId="3BDA4763" w14:textId="77777777" w:rsidTr="00221247">
        <w:trPr>
          <w:trHeight w:val="262"/>
        </w:trPr>
        <w:tc>
          <w:tcPr>
            <w:tcW w:w="5260" w:type="dxa"/>
          </w:tcPr>
          <w:p w14:paraId="0F756765" w14:textId="77777777" w:rsidR="00D000F5" w:rsidRPr="00204665" w:rsidRDefault="00D000F5" w:rsidP="00204665">
            <w:pPr>
              <w:bidi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3. مراقب افزایش سرفه ها</w:t>
            </w:r>
            <w:r w:rsidR="00CA0D17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یم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هستم.</w:t>
            </w:r>
            <w:r w:rsidR="000F777D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1" w:type="dxa"/>
          </w:tcPr>
          <w:p w14:paraId="260C3A47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14:paraId="3E246C31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65768B3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325846C9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FA069DA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4809D26C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6F1ECD" w:rsidRPr="00204665" w14:paraId="1002BD02" w14:textId="77777777" w:rsidTr="00221247">
        <w:trPr>
          <w:trHeight w:val="250"/>
        </w:trPr>
        <w:tc>
          <w:tcPr>
            <w:tcW w:w="5260" w:type="dxa"/>
          </w:tcPr>
          <w:p w14:paraId="3FF165C0" w14:textId="77777777" w:rsidR="00D000F5" w:rsidRPr="00204665" w:rsidRDefault="00D000F5" w:rsidP="00204665">
            <w:pPr>
              <w:bidi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4. مراقب افزایش</w:t>
            </w:r>
            <w:r w:rsidR="0031376B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تنگی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31376B" w:rsidRPr="00204665">
              <w:rPr>
                <w:rStyle w:val="tlid-translation"/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نفس</w:t>
            </w:r>
            <w:r w:rsidR="00CA0D17" w:rsidRPr="00204665">
              <w:rPr>
                <w:rStyle w:val="tlid-translation"/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8F1DDE" w:rsidRPr="00204665">
              <w:rPr>
                <w:rStyle w:val="tlid-translation"/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یا صدای سوت هنگام تنفسم</w:t>
            </w:r>
            <w:r w:rsidR="00CA0D17" w:rsidRPr="00204665">
              <w:rPr>
                <w:rStyle w:val="tlid-translation"/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1376B" w:rsidRPr="00204665">
              <w:rPr>
                <w:rStyle w:val="tlid-translation"/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04665">
              <w:rPr>
                <w:rStyle w:val="tlid-translation"/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هستم.</w:t>
            </w:r>
          </w:p>
        </w:tc>
        <w:tc>
          <w:tcPr>
            <w:tcW w:w="1701" w:type="dxa"/>
          </w:tcPr>
          <w:p w14:paraId="2AD946DA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14:paraId="6C7FD356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EDB88A5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47160C44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3E15CF4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67B7C4B8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6F1ECD" w:rsidRPr="00204665" w14:paraId="4B8978CD" w14:textId="77777777" w:rsidTr="00221247">
        <w:trPr>
          <w:trHeight w:val="262"/>
        </w:trPr>
        <w:tc>
          <w:tcPr>
            <w:tcW w:w="5260" w:type="dxa"/>
          </w:tcPr>
          <w:p w14:paraId="5419BA5C" w14:textId="77777777" w:rsidR="00D000F5" w:rsidRPr="00204665" w:rsidRDefault="00D000F5" w:rsidP="00204665">
            <w:pPr>
              <w:bidi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5. بررسی می کنم که آیا نیمه شب با مشکل تنگی نفس از خواب برمی خیزم یا خیر.</w:t>
            </w:r>
          </w:p>
        </w:tc>
        <w:tc>
          <w:tcPr>
            <w:tcW w:w="1701" w:type="dxa"/>
          </w:tcPr>
          <w:p w14:paraId="7A0F43F2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14:paraId="36AE83AA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FFDE833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2AC1C565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6BE7780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33FB521A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6F1ECD" w:rsidRPr="00204665" w14:paraId="04888901" w14:textId="77777777" w:rsidTr="00221247">
        <w:trPr>
          <w:trHeight w:val="250"/>
        </w:trPr>
        <w:tc>
          <w:tcPr>
            <w:tcW w:w="5260" w:type="dxa"/>
          </w:tcPr>
          <w:p w14:paraId="73EC23A4" w14:textId="77777777" w:rsidR="00D000F5" w:rsidRPr="00204665" w:rsidRDefault="00D000F5" w:rsidP="00204665">
            <w:pPr>
              <w:bidi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6. چک می کنم که آیا به دلیل مشکلات تنفسی، به سختی به خواب می روم یا خیر.</w:t>
            </w:r>
          </w:p>
        </w:tc>
        <w:tc>
          <w:tcPr>
            <w:tcW w:w="1701" w:type="dxa"/>
          </w:tcPr>
          <w:p w14:paraId="45203C3F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14:paraId="00B4057F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5438CFD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5B84940F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830FA1A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59F76FCA" w14:textId="77777777" w:rsidR="00D000F5" w:rsidRPr="00204665" w:rsidRDefault="00D000F5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6F1ECD" w:rsidRPr="00204665" w14:paraId="735C94CF" w14:textId="77777777" w:rsidTr="00221247">
        <w:trPr>
          <w:trHeight w:val="250"/>
        </w:trPr>
        <w:tc>
          <w:tcPr>
            <w:tcW w:w="5260" w:type="dxa"/>
          </w:tcPr>
          <w:p w14:paraId="04FC9F11" w14:textId="77777777" w:rsidR="00CC1BF3" w:rsidRPr="00204665" w:rsidRDefault="00CC1BF3" w:rsidP="00204665">
            <w:pPr>
              <w:bidi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7. بررسی می کنم که آیا در هنگام انجام کارها، </w:t>
            </w:r>
            <w:r w:rsidR="008F1DDE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بیش از حد معمول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خسته می شوم یا خیر.</w:t>
            </w:r>
          </w:p>
        </w:tc>
        <w:tc>
          <w:tcPr>
            <w:tcW w:w="1701" w:type="dxa"/>
          </w:tcPr>
          <w:p w14:paraId="6A6F0F63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14:paraId="41AE3C5B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44E3E68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58BD0355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635AEC4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347E7BB5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6F1ECD" w:rsidRPr="00204665" w14:paraId="04C591B4" w14:textId="77777777" w:rsidTr="00221247">
        <w:trPr>
          <w:trHeight w:val="250"/>
        </w:trPr>
        <w:tc>
          <w:tcPr>
            <w:tcW w:w="5260" w:type="dxa"/>
          </w:tcPr>
          <w:p w14:paraId="41C5C308" w14:textId="77777777" w:rsidR="00CC1BF3" w:rsidRPr="00204665" w:rsidRDefault="00CC1BF3" w:rsidP="00204665">
            <w:pPr>
              <w:bidi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8. بعد از مصرف داروهای استنشاقی، تپش قلب، رعشه</w:t>
            </w:r>
            <w:r w:rsidR="00356A2A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 xml:space="preserve"> (ترمور)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، بی خوابی، خشکی دهان و مشکل ادرار را بررسی می کنم.</w:t>
            </w:r>
          </w:p>
        </w:tc>
        <w:tc>
          <w:tcPr>
            <w:tcW w:w="1701" w:type="dxa"/>
          </w:tcPr>
          <w:p w14:paraId="5AD7F13B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14:paraId="294E50C8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C7DD529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42674AD4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FAE850E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14:paraId="35331BFD" w14:textId="77777777" w:rsidR="00CC1BF3" w:rsidRPr="00204665" w:rsidRDefault="00CC1BF3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2A73633C" w14:textId="77777777" w:rsidR="00CC1BF3" w:rsidRPr="00204665" w:rsidRDefault="00204665" w:rsidP="00204665">
      <w:pPr>
        <w:bidi/>
        <w:spacing w:line="276" w:lineRule="auto"/>
        <w:jc w:val="both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9. </w:t>
      </w:r>
      <w:r w:rsidR="00CC1BF3"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افراد مبتلا به بیماری های مزمن ریه می توانند به دلیل بیماری یا </w:t>
      </w:r>
      <w:r w:rsidR="00625464"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درمان هایی</w:t>
      </w:r>
      <w:r w:rsidR="00CC1BF3"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که برای بیماری خود دریافت می کنند، علائمی داشته باشند. آخرین باری که علائم داشتید، چقدر سریع آن را به عنوان علامت بیماری خود تشخیص دادید؟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16"/>
        <w:gridCol w:w="1843"/>
        <w:gridCol w:w="1418"/>
        <w:gridCol w:w="1275"/>
        <w:gridCol w:w="1134"/>
        <w:gridCol w:w="1134"/>
        <w:gridCol w:w="1560"/>
      </w:tblGrid>
      <w:tr w:rsidR="003E5DFC" w:rsidRPr="00204665" w14:paraId="79F3CDC4" w14:textId="77777777" w:rsidTr="003E5DFC">
        <w:tc>
          <w:tcPr>
            <w:tcW w:w="1716" w:type="dxa"/>
            <w:vAlign w:val="center"/>
          </w:tcPr>
          <w:p w14:paraId="27B2BB28" w14:textId="77777777" w:rsidR="00625464" w:rsidRPr="00204665" w:rsidRDefault="00625464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علا</w:t>
            </w:r>
            <w:r w:rsidR="00046226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متی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نداشته ام</w:t>
            </w:r>
          </w:p>
        </w:tc>
        <w:tc>
          <w:tcPr>
            <w:tcW w:w="1843" w:type="dxa"/>
            <w:vAlign w:val="center"/>
          </w:tcPr>
          <w:p w14:paraId="0EC2B684" w14:textId="77777777" w:rsidR="00625464" w:rsidRPr="00204665" w:rsidRDefault="008F1DDE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علامت</w:t>
            </w:r>
            <w:r w:rsidR="00625464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را تشخیص ندادم</w:t>
            </w:r>
          </w:p>
        </w:tc>
        <w:tc>
          <w:tcPr>
            <w:tcW w:w="1418" w:type="dxa"/>
            <w:vAlign w:val="center"/>
          </w:tcPr>
          <w:p w14:paraId="5EE09648" w14:textId="77777777" w:rsidR="00625464" w:rsidRPr="00204665" w:rsidRDefault="003E2338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نه چندان سریع</w:t>
            </w:r>
          </w:p>
        </w:tc>
        <w:tc>
          <w:tcPr>
            <w:tcW w:w="1275" w:type="dxa"/>
            <w:vAlign w:val="center"/>
          </w:tcPr>
          <w:p w14:paraId="68F22810" w14:textId="77777777" w:rsidR="00625464" w:rsidRPr="00204665" w:rsidRDefault="00625464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2CF7DAD6" w14:textId="77777777" w:rsidR="00625464" w:rsidRPr="00204665" w:rsidRDefault="003E2338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تا حدودی سریع</w:t>
            </w:r>
          </w:p>
        </w:tc>
        <w:tc>
          <w:tcPr>
            <w:tcW w:w="1134" w:type="dxa"/>
            <w:vAlign w:val="center"/>
          </w:tcPr>
          <w:p w14:paraId="3B93023C" w14:textId="77777777" w:rsidR="00625464" w:rsidRPr="00204665" w:rsidRDefault="00625464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14:paraId="11C97E02" w14:textId="77777777" w:rsidR="00625464" w:rsidRPr="00204665" w:rsidRDefault="003E2338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بسیار سریع</w:t>
            </w:r>
          </w:p>
        </w:tc>
      </w:tr>
      <w:tr w:rsidR="003E5DFC" w:rsidRPr="00204665" w14:paraId="28A7639A" w14:textId="77777777" w:rsidTr="003E5DFC">
        <w:tc>
          <w:tcPr>
            <w:tcW w:w="1716" w:type="dxa"/>
          </w:tcPr>
          <w:p w14:paraId="1929DD81" w14:textId="77777777" w:rsidR="00625464" w:rsidRPr="00204665" w:rsidRDefault="00625464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14:paraId="762356BB" w14:textId="77777777" w:rsidR="00625464" w:rsidRPr="00204665" w:rsidRDefault="00625464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44C33EF7" w14:textId="77777777" w:rsidR="00625464" w:rsidRPr="00204665" w:rsidRDefault="00625464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</w:tcPr>
          <w:p w14:paraId="11536D77" w14:textId="77777777" w:rsidR="00625464" w:rsidRPr="00204665" w:rsidRDefault="00625464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489B18A4" w14:textId="77777777" w:rsidR="00625464" w:rsidRPr="00204665" w:rsidRDefault="00625464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010D1E14" w14:textId="77777777" w:rsidR="00625464" w:rsidRPr="00204665" w:rsidRDefault="00625464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</w:tcPr>
          <w:p w14:paraId="6F479837" w14:textId="77777777" w:rsidR="00625464" w:rsidRPr="00204665" w:rsidRDefault="00625464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38A4E66F" w14:textId="77777777" w:rsidR="00204665" w:rsidRDefault="00204665" w:rsidP="00204665">
      <w:pPr>
        <w:bidi/>
        <w:spacing w:line="276" w:lineRule="auto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</w:p>
    <w:p w14:paraId="292901D9" w14:textId="77777777" w:rsidR="00DC4CF2" w:rsidRPr="00204665" w:rsidRDefault="003E2338" w:rsidP="00204665">
      <w:pPr>
        <w:bidi/>
        <w:spacing w:line="276" w:lineRule="auto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بخش </w:t>
      </w:r>
      <w:r w:rsidR="00204665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سوم: </w:t>
      </w:r>
      <w:r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رفتارهای متداولی که افراد مبتلا به بیماری مزمن ریه برای مدیریت علائم خود انجام می دهند در زیر ذکر شده است. مشخص کنید که هنگام </w:t>
      </w:r>
      <w:r w:rsidR="00DC4CF2"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بروز</w:t>
      </w:r>
      <w:r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علائم، احتمال انجام </w:t>
      </w:r>
      <w:r w:rsidR="00DC4CF2"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هر یک</w:t>
      </w:r>
      <w:r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از رفتارهای</w:t>
      </w:r>
      <w:r w:rsidR="008F1DDE"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زیر از طرف شما</w:t>
      </w:r>
      <w:r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چقدر است</w:t>
      </w:r>
      <w:r w:rsidR="006F1ECD" w:rsidRPr="00204665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3798"/>
        <w:gridCol w:w="1604"/>
        <w:gridCol w:w="992"/>
        <w:gridCol w:w="851"/>
        <w:gridCol w:w="947"/>
        <w:gridCol w:w="895"/>
        <w:gridCol w:w="948"/>
      </w:tblGrid>
      <w:tr w:rsidR="00532AC1" w:rsidRPr="00204665" w14:paraId="27A4FE63" w14:textId="77777777" w:rsidTr="003E5DFC">
        <w:tc>
          <w:tcPr>
            <w:tcW w:w="5402" w:type="dxa"/>
            <w:gridSpan w:val="2"/>
            <w:shd w:val="clear" w:color="auto" w:fill="F2F2F2" w:themeFill="background1" w:themeFillShade="F2"/>
            <w:vAlign w:val="center"/>
          </w:tcPr>
          <w:p w14:paraId="2538AD49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5C9FFE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احتمال 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t>ندارد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E7277EA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14:paraId="286F1F08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تا حدودی 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t>احتمال دارد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4A063346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6AE9D533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به احتمال 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t>خیلی زیاد</w:t>
            </w:r>
          </w:p>
        </w:tc>
      </w:tr>
      <w:tr w:rsidR="006F1ECD" w:rsidRPr="00204665" w14:paraId="28B2E9E3" w14:textId="77777777" w:rsidTr="003E5DFC">
        <w:tc>
          <w:tcPr>
            <w:tcW w:w="3798" w:type="dxa"/>
            <w:vAlign w:val="center"/>
          </w:tcPr>
          <w:p w14:paraId="7FBFF55A" w14:textId="77777777" w:rsidR="00532AC1" w:rsidRPr="00204665" w:rsidRDefault="00C74CC3" w:rsidP="001C3E81">
            <w:pPr>
              <w:bidi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1. اگر 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با داروهای تجویز شده برای بیماری ریه ام </w:t>
            </w:r>
            <w:r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مشکل</w:t>
            </w:r>
            <w:r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532AC1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داشتم، با 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پزشک معالجم</w:t>
            </w:r>
            <w:r w:rsidR="00532AC1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مشورت خواهم کرد.</w:t>
            </w:r>
          </w:p>
        </w:tc>
        <w:tc>
          <w:tcPr>
            <w:tcW w:w="1604" w:type="dxa"/>
            <w:vAlign w:val="center"/>
          </w:tcPr>
          <w:p w14:paraId="0234724A" w14:textId="77777777" w:rsidR="00532AC1" w:rsidRPr="00204665" w:rsidRDefault="00532AC1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دارو مصرف نمی کنم.</w:t>
            </w:r>
          </w:p>
        </w:tc>
        <w:tc>
          <w:tcPr>
            <w:tcW w:w="992" w:type="dxa"/>
          </w:tcPr>
          <w:p w14:paraId="31112646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79F61768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</w:tcPr>
          <w:p w14:paraId="70ECE8AA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</w:tcPr>
          <w:p w14:paraId="4BA6B393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14:paraId="5543E4F2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32AC1" w:rsidRPr="00204665" w14:paraId="694AA44F" w14:textId="77777777" w:rsidTr="003E5DFC">
        <w:tc>
          <w:tcPr>
            <w:tcW w:w="5402" w:type="dxa"/>
            <w:gridSpan w:val="2"/>
            <w:vAlign w:val="center"/>
          </w:tcPr>
          <w:p w14:paraId="72C3785D" w14:textId="77777777" w:rsidR="00532AC1" w:rsidRPr="00204665" w:rsidRDefault="00094D6F" w:rsidP="003F09AC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2. اگر مشکلی داشته باشم که چند روز ادا</w:t>
            </w:r>
            <w:r w:rsidR="00783FCF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مه داشته باشد، به پزشک معالجم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مراجعه خواهم کرد.</w:t>
            </w:r>
          </w:p>
        </w:tc>
        <w:tc>
          <w:tcPr>
            <w:tcW w:w="992" w:type="dxa"/>
          </w:tcPr>
          <w:p w14:paraId="4FED6BE4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6250D714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</w:tcPr>
          <w:p w14:paraId="5257FE85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</w:tcPr>
          <w:p w14:paraId="14CC0F82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14:paraId="737BA3DF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32AC1" w:rsidRPr="00204665" w14:paraId="2DABCDA9" w14:textId="77777777" w:rsidTr="003E5DFC">
        <w:tc>
          <w:tcPr>
            <w:tcW w:w="5402" w:type="dxa"/>
            <w:gridSpan w:val="2"/>
            <w:vAlign w:val="center"/>
          </w:tcPr>
          <w:p w14:paraId="6F8E661B" w14:textId="77777777" w:rsidR="00532AC1" w:rsidRPr="00204665" w:rsidRDefault="00094D6F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3. اگر</w:t>
            </w:r>
            <w:r w:rsidR="008F1DDE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احساس کنم که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تنگی نفس</w:t>
            </w:r>
            <w:r w:rsidR="008F1DDE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افزایش </w:t>
            </w:r>
            <w:r w:rsidR="008F1DDE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یافته است</w:t>
            </w:r>
            <w:r w:rsidR="00A01698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، با پزشک معالجم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صحبت خواهم کرد.</w:t>
            </w:r>
          </w:p>
        </w:tc>
        <w:tc>
          <w:tcPr>
            <w:tcW w:w="992" w:type="dxa"/>
          </w:tcPr>
          <w:p w14:paraId="44EFF9DE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45518E64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</w:tcPr>
          <w:p w14:paraId="64D07CE0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</w:tcPr>
          <w:p w14:paraId="2D538274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14:paraId="77C07740" w14:textId="77777777" w:rsidR="00532AC1" w:rsidRPr="00204665" w:rsidRDefault="00532AC1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95416" w:rsidRPr="00204665" w14:paraId="0AD6393E" w14:textId="77777777" w:rsidTr="003E5DFC">
        <w:tc>
          <w:tcPr>
            <w:tcW w:w="3798" w:type="dxa"/>
            <w:vAlign w:val="center"/>
          </w:tcPr>
          <w:p w14:paraId="32FD862A" w14:textId="77777777" w:rsidR="00F95416" w:rsidRPr="00204665" w:rsidRDefault="00F95416" w:rsidP="00204665">
            <w:pPr>
              <w:bidi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4. اگر سرفه </w:t>
            </w:r>
            <w:r w:rsidR="00C2426F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ام شدیدتر شود، با پزشک معالجم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صحبت خواهم کرد. </w:t>
            </w:r>
          </w:p>
        </w:tc>
        <w:tc>
          <w:tcPr>
            <w:tcW w:w="1604" w:type="dxa"/>
            <w:vAlign w:val="center"/>
          </w:tcPr>
          <w:p w14:paraId="4310D4D2" w14:textId="77777777" w:rsidR="00F95416" w:rsidRPr="00204665" w:rsidRDefault="00F95416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در مورد من صدق نمی کن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د</w:t>
            </w:r>
          </w:p>
        </w:tc>
        <w:tc>
          <w:tcPr>
            <w:tcW w:w="992" w:type="dxa"/>
          </w:tcPr>
          <w:p w14:paraId="77C154C7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4EDE43FD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</w:tcPr>
          <w:p w14:paraId="3FE317C1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</w:tcPr>
          <w:p w14:paraId="06130E99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14:paraId="2423C200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95416" w:rsidRPr="00204665" w14:paraId="7B84FC26" w14:textId="77777777" w:rsidTr="003E5DFC">
        <w:tc>
          <w:tcPr>
            <w:tcW w:w="3798" w:type="dxa"/>
            <w:vAlign w:val="center"/>
          </w:tcPr>
          <w:p w14:paraId="575EBEB0" w14:textId="77777777" w:rsidR="00F95416" w:rsidRPr="00204665" w:rsidRDefault="00F95416" w:rsidP="00204665">
            <w:pPr>
              <w:bidi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5. اگر رنگ خلط</w:t>
            </w:r>
            <w:r w:rsidR="008F1DDE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گلویم </w:t>
            </w:r>
            <w:r w:rsidR="007F35E7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تغییر کند، با پزشک معالجم 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صحبت خواهم کرد.</w:t>
            </w:r>
          </w:p>
        </w:tc>
        <w:tc>
          <w:tcPr>
            <w:tcW w:w="1604" w:type="dxa"/>
            <w:vAlign w:val="center"/>
          </w:tcPr>
          <w:p w14:paraId="68C6447F" w14:textId="77777777" w:rsidR="00F95416" w:rsidRPr="00204665" w:rsidRDefault="00F95416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در مورد من صدق نمی کن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د</w:t>
            </w:r>
          </w:p>
        </w:tc>
        <w:tc>
          <w:tcPr>
            <w:tcW w:w="992" w:type="dxa"/>
          </w:tcPr>
          <w:p w14:paraId="193E9ED2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125F9A3C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</w:tcPr>
          <w:p w14:paraId="78ACAF42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</w:tcPr>
          <w:p w14:paraId="13CC716A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14:paraId="25279B7E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95416" w:rsidRPr="00204665" w14:paraId="2E4E4A35" w14:textId="77777777" w:rsidTr="003E5DFC">
        <w:tc>
          <w:tcPr>
            <w:tcW w:w="3798" w:type="dxa"/>
            <w:vAlign w:val="center"/>
          </w:tcPr>
          <w:p w14:paraId="37CA33AB" w14:textId="77777777" w:rsidR="00F95416" w:rsidRPr="00204665" w:rsidRDefault="00F95416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6. اگر میزان خلط گلو</w:t>
            </w:r>
            <w:r w:rsidR="008F1DDE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یم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افزایش یابد، با پزشک معالج</w:t>
            </w:r>
            <w:r w:rsidR="007F35E7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صحبت خواهم کرد.</w:t>
            </w:r>
          </w:p>
        </w:tc>
        <w:tc>
          <w:tcPr>
            <w:tcW w:w="1604" w:type="dxa"/>
            <w:vAlign w:val="center"/>
          </w:tcPr>
          <w:p w14:paraId="632CF652" w14:textId="77777777" w:rsidR="00F95416" w:rsidRPr="00204665" w:rsidRDefault="00F95416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در مورد من صدق نمی کن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د</w:t>
            </w:r>
          </w:p>
        </w:tc>
        <w:tc>
          <w:tcPr>
            <w:tcW w:w="992" w:type="dxa"/>
          </w:tcPr>
          <w:p w14:paraId="4EF28167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485B2F8C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</w:tcPr>
          <w:p w14:paraId="6D3BF39C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</w:tcPr>
          <w:p w14:paraId="2FFD9B23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14:paraId="2F35641C" w14:textId="77777777" w:rsidR="00F95416" w:rsidRPr="00204665" w:rsidRDefault="00F9541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1762" w:rsidRPr="00204665" w14:paraId="3AC98E26" w14:textId="77777777" w:rsidTr="003E5DFC">
        <w:tc>
          <w:tcPr>
            <w:tcW w:w="3798" w:type="dxa"/>
            <w:vAlign w:val="center"/>
          </w:tcPr>
          <w:p w14:paraId="0C81AA66" w14:textId="77777777" w:rsidR="00761762" w:rsidRPr="00204665" w:rsidRDefault="0076176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7. اگر به دلیل مصرف داروهای استنشاقی، </w:t>
            </w:r>
            <w:r w:rsidR="008F1DDE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دچار عوارض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F1DDE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شوم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(به عنوان مثال رعشه، بی خوابی، خشکی دهان، مشکل در ادرار)، با پزشک معالج خود صحبت خواهم کرد.</w:t>
            </w:r>
          </w:p>
        </w:tc>
        <w:tc>
          <w:tcPr>
            <w:tcW w:w="1604" w:type="dxa"/>
            <w:vAlign w:val="center"/>
          </w:tcPr>
          <w:p w14:paraId="6572C80B" w14:textId="77777777" w:rsidR="00761762" w:rsidRPr="00204665" w:rsidRDefault="0076176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داروهای استنشاقی مصرف نمی کنم.</w:t>
            </w:r>
          </w:p>
        </w:tc>
        <w:tc>
          <w:tcPr>
            <w:tcW w:w="992" w:type="dxa"/>
          </w:tcPr>
          <w:p w14:paraId="7F7148A6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37FD15C5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</w:tcPr>
          <w:p w14:paraId="0338FE03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</w:tcPr>
          <w:p w14:paraId="3C756B98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14:paraId="7FAD6A07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1762" w:rsidRPr="00204665" w14:paraId="40CE3129" w14:textId="77777777" w:rsidTr="003E5DFC">
        <w:tc>
          <w:tcPr>
            <w:tcW w:w="3798" w:type="dxa"/>
            <w:vAlign w:val="center"/>
          </w:tcPr>
          <w:p w14:paraId="615F082B" w14:textId="77777777" w:rsidR="00761762" w:rsidRPr="00204665" w:rsidRDefault="0076176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8. هنگامی که علائم بیماری</w:t>
            </w:r>
            <w:r w:rsidR="008F1DDE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softHyphen/>
              <w:t>ام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وخیم تر می شود، همانطور که پزشک معالج به من گفته، درمان تجویز شده را اصلاح می کنم (به عنوان مثال کورتیزون و یا آنتی بیوتیک مصرف کنم).</w:t>
            </w:r>
          </w:p>
        </w:tc>
        <w:tc>
          <w:tcPr>
            <w:tcW w:w="1604" w:type="dxa"/>
            <w:vAlign w:val="center"/>
          </w:tcPr>
          <w:p w14:paraId="15C93496" w14:textId="77777777" w:rsidR="00761762" w:rsidRPr="00204665" w:rsidRDefault="0076176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  <w:t>دارو مصرف نمی کنم.</w:t>
            </w:r>
          </w:p>
        </w:tc>
        <w:tc>
          <w:tcPr>
            <w:tcW w:w="992" w:type="dxa"/>
          </w:tcPr>
          <w:p w14:paraId="62F32599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24F646E2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</w:tcPr>
          <w:p w14:paraId="170A1FF3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</w:tcPr>
          <w:p w14:paraId="7A786A91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14:paraId="789D2CD7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1762" w:rsidRPr="00204665" w14:paraId="494D8A79" w14:textId="77777777" w:rsidTr="003E5DFC">
        <w:tc>
          <w:tcPr>
            <w:tcW w:w="5402" w:type="dxa"/>
            <w:gridSpan w:val="2"/>
            <w:vAlign w:val="center"/>
          </w:tcPr>
          <w:p w14:paraId="4140D1E1" w14:textId="77777777" w:rsidR="00761762" w:rsidRPr="00204665" w:rsidRDefault="0076176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9. هنگامی که دچار تنگی نفس می شوم،</w:t>
            </w:r>
            <w:r w:rsidR="008F1DDE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17888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کارهای خانه را به صورت نشسته انجام می دهم.</w:t>
            </w:r>
          </w:p>
        </w:tc>
        <w:tc>
          <w:tcPr>
            <w:tcW w:w="992" w:type="dxa"/>
          </w:tcPr>
          <w:p w14:paraId="6EC0725D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67F03A84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</w:tcPr>
          <w:p w14:paraId="0601C6FA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</w:tcPr>
          <w:p w14:paraId="0D3B2350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14:paraId="30C67A46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1762" w:rsidRPr="00204665" w14:paraId="01E0BBAD" w14:textId="77777777" w:rsidTr="003E5DFC">
        <w:tc>
          <w:tcPr>
            <w:tcW w:w="5402" w:type="dxa"/>
            <w:gridSpan w:val="2"/>
            <w:vAlign w:val="center"/>
          </w:tcPr>
          <w:p w14:paraId="3EC622E4" w14:textId="77777777" w:rsidR="00761762" w:rsidRPr="00204665" w:rsidRDefault="00761762" w:rsidP="00E53327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10. زمانی که دچار تنگی نفس می شوم، </w:t>
            </w:r>
            <w:r w:rsidR="00B17888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نشسته </w:t>
            </w:r>
            <w:r w:rsidR="00E53327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  <w:lang w:bidi="fa-IR"/>
              </w:rPr>
              <w:t>حمام می کنم.</w:t>
            </w:r>
          </w:p>
        </w:tc>
        <w:tc>
          <w:tcPr>
            <w:tcW w:w="992" w:type="dxa"/>
          </w:tcPr>
          <w:p w14:paraId="523563FC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6549AE9C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7" w:type="dxa"/>
          </w:tcPr>
          <w:p w14:paraId="56BC7E5F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5" w:type="dxa"/>
          </w:tcPr>
          <w:p w14:paraId="1848EB57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8" w:type="dxa"/>
          </w:tcPr>
          <w:p w14:paraId="40792081" w14:textId="77777777" w:rsidR="00761762" w:rsidRPr="00204665" w:rsidRDefault="0076176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58C81EA" w14:textId="77777777" w:rsidR="00204665" w:rsidRDefault="00204665" w:rsidP="00204665">
      <w:pPr>
        <w:bidi/>
        <w:spacing w:line="276" w:lineRule="auto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</w:p>
    <w:p w14:paraId="1A60ABFA" w14:textId="77777777" w:rsidR="003F09AC" w:rsidRDefault="003F09AC" w:rsidP="00204665">
      <w:pPr>
        <w:bidi/>
        <w:spacing w:line="276" w:lineRule="auto"/>
        <w:rPr>
          <w:rStyle w:val="tlid-translation"/>
          <w:rFonts w:asciiTheme="majorBidi" w:hAnsiTheme="majorBidi" w:cs="B Mitra"/>
          <w:b/>
          <w:bCs/>
          <w:sz w:val="20"/>
          <w:szCs w:val="20"/>
          <w:rtl/>
          <w:lang w:bidi="fa-IR"/>
        </w:rPr>
      </w:pPr>
    </w:p>
    <w:p w14:paraId="09B2689F" w14:textId="77777777" w:rsidR="00F90992" w:rsidRPr="00204665" w:rsidRDefault="001932D8" w:rsidP="003F09AC">
      <w:pPr>
        <w:bidi/>
        <w:spacing w:line="276" w:lineRule="auto"/>
        <w:rPr>
          <w:rStyle w:val="tlid-translation"/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 w:rsidRPr="00204665">
        <w:rPr>
          <w:rStyle w:val="tlid-translation"/>
          <w:rFonts w:asciiTheme="majorBidi" w:hAnsiTheme="majorBidi" w:cs="B Mitra"/>
          <w:b/>
          <w:bCs/>
          <w:sz w:val="20"/>
          <w:szCs w:val="20"/>
          <w:rtl/>
          <w:lang w:bidi="fa-IR"/>
        </w:rPr>
        <w:t>مشخص</w:t>
      </w:r>
      <w:r w:rsidR="00AA45C3" w:rsidRPr="00204665">
        <w:rPr>
          <w:rStyle w:val="tlid-translation"/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کنید که تا چه انداز</w:t>
      </w:r>
      <w:r w:rsidR="00894AB4" w:rsidRPr="00204665">
        <w:rPr>
          <w:rStyle w:val="tlid-translation"/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ه، نسبت </w:t>
      </w:r>
      <w:r w:rsidR="00AA45C3" w:rsidRPr="00204665">
        <w:rPr>
          <w:rStyle w:val="tlid-translation"/>
          <w:rFonts w:asciiTheme="majorBidi" w:hAnsiTheme="majorBidi" w:cs="B Mitra"/>
          <w:b/>
          <w:bCs/>
          <w:sz w:val="20"/>
          <w:szCs w:val="20"/>
          <w:rtl/>
          <w:lang w:bidi="fa-IR"/>
        </w:rPr>
        <w:t>به توانایی خود در هنگام فعالیت</w:t>
      </w:r>
      <w:r w:rsidR="00894AB4" w:rsidRPr="00204665">
        <w:rPr>
          <w:rStyle w:val="tlid-translation"/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</w:t>
      </w:r>
      <w:r w:rsidR="00AA45C3" w:rsidRPr="00204665">
        <w:rPr>
          <w:rStyle w:val="tlid-translation"/>
          <w:rFonts w:asciiTheme="majorBidi" w:hAnsiTheme="majorBidi" w:cs="B Mitra"/>
          <w:b/>
          <w:bCs/>
          <w:sz w:val="20"/>
          <w:szCs w:val="20"/>
          <w:rtl/>
          <w:lang w:bidi="fa-IR"/>
        </w:rPr>
        <w:t>های زیر اطمینان دارید</w:t>
      </w:r>
      <w:r w:rsidR="006F1ECD" w:rsidRPr="00204665">
        <w:rPr>
          <w:rStyle w:val="tlid-translation"/>
          <w:rFonts w:asciiTheme="majorBidi" w:hAnsiTheme="majorBidi" w:cs="B Mitra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8"/>
        <w:gridCol w:w="993"/>
        <w:gridCol w:w="850"/>
        <w:gridCol w:w="1134"/>
        <w:gridCol w:w="851"/>
        <w:gridCol w:w="1134"/>
      </w:tblGrid>
      <w:tr w:rsidR="00B02EB8" w:rsidRPr="00204665" w14:paraId="0BC6FE80" w14:textId="77777777" w:rsidTr="003E5DFC">
        <w:tc>
          <w:tcPr>
            <w:tcW w:w="5118" w:type="dxa"/>
            <w:shd w:val="clear" w:color="auto" w:fill="F2F2F2" w:themeFill="background1" w:themeFillShade="F2"/>
            <w:vAlign w:val="center"/>
          </w:tcPr>
          <w:p w14:paraId="1C64443A" w14:textId="77777777" w:rsidR="00F90992" w:rsidRPr="00204665" w:rsidRDefault="00F9099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D9A1BD8" w14:textId="77777777" w:rsidR="00F90992" w:rsidRPr="00204665" w:rsidRDefault="002F71AB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مطمئن نیستم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2AFED8" w14:textId="77777777" w:rsidR="00F90992" w:rsidRPr="00204665" w:rsidRDefault="00F9099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7F61FD" w14:textId="77777777" w:rsidR="00F90992" w:rsidRPr="00204665" w:rsidRDefault="002F71AB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تا حدودی اطمینان دارم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9DEDF42" w14:textId="77777777" w:rsidR="00F90992" w:rsidRPr="00204665" w:rsidRDefault="00F9099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27B13C" w14:textId="77777777" w:rsidR="00F90992" w:rsidRPr="00204665" w:rsidRDefault="002F71AB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کاملاً اطمینان دارم</w:t>
            </w:r>
          </w:p>
        </w:tc>
      </w:tr>
      <w:tr w:rsidR="00F90992" w:rsidRPr="00204665" w14:paraId="50767DB3" w14:textId="77777777" w:rsidTr="003E5DFC">
        <w:tc>
          <w:tcPr>
            <w:tcW w:w="5118" w:type="dxa"/>
          </w:tcPr>
          <w:p w14:paraId="6C1E34B6" w14:textId="77777777" w:rsidR="00F90992" w:rsidRPr="00204665" w:rsidRDefault="00F90992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1. 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پیشگیری از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شروع علائم بیماری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مزمن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ریه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993" w:type="dxa"/>
          </w:tcPr>
          <w:p w14:paraId="5DD91D81" w14:textId="77777777" w:rsidR="00F90992" w:rsidRPr="00204665" w:rsidRDefault="00F9099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14:paraId="6D4DD393" w14:textId="77777777" w:rsidR="00F90992" w:rsidRPr="00204665" w:rsidRDefault="00F9099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5DBA95F4" w14:textId="77777777" w:rsidR="00F90992" w:rsidRPr="00204665" w:rsidRDefault="00F9099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5A178CAD" w14:textId="77777777" w:rsidR="00F90992" w:rsidRPr="00204665" w:rsidRDefault="00F9099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547CBD49" w14:textId="77777777" w:rsidR="00F90992" w:rsidRPr="00204665" w:rsidRDefault="00F90992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0876" w:rsidRPr="00204665" w14:paraId="685516B5" w14:textId="77777777" w:rsidTr="003E5DFC">
        <w:tc>
          <w:tcPr>
            <w:tcW w:w="5118" w:type="dxa"/>
          </w:tcPr>
          <w:p w14:paraId="6CC1103F" w14:textId="77777777" w:rsidR="00CC0876" w:rsidRPr="00204665" w:rsidRDefault="00CC0876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2. 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پیروی از توصیه های پزشکی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، حتی اگر دشوار باشد. </w:t>
            </w:r>
          </w:p>
        </w:tc>
        <w:tc>
          <w:tcPr>
            <w:tcW w:w="993" w:type="dxa"/>
          </w:tcPr>
          <w:p w14:paraId="45992105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14:paraId="1E949875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45A97999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11AACC29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066F1BF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0876" w:rsidRPr="00204665" w14:paraId="7C949B22" w14:textId="77777777" w:rsidTr="003E5DFC">
        <w:tc>
          <w:tcPr>
            <w:tcW w:w="5118" w:type="dxa"/>
          </w:tcPr>
          <w:p w14:paraId="2355144B" w14:textId="77777777" w:rsidR="00CC0876" w:rsidRPr="00204665" w:rsidRDefault="00CC0876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3. 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بررسی مرتب علائم خود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، حتی اگر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این کار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همیشه آسان نباشد.</w:t>
            </w:r>
          </w:p>
        </w:tc>
        <w:tc>
          <w:tcPr>
            <w:tcW w:w="993" w:type="dxa"/>
          </w:tcPr>
          <w:p w14:paraId="11F8425D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14:paraId="7C169757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09B8CF3B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11F2D032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2B29C5C3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0876" w:rsidRPr="00204665" w14:paraId="1BD6F6C0" w14:textId="77777777" w:rsidTr="003E5DFC">
        <w:tc>
          <w:tcPr>
            <w:tcW w:w="5118" w:type="dxa"/>
          </w:tcPr>
          <w:p w14:paraId="6C106AA0" w14:textId="77777777" w:rsidR="00CC0876" w:rsidRPr="00204665" w:rsidRDefault="00CC0876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4. 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مصرف درست 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دارو ها با توجه به دستورالعمل های داده شده، حتی اگر دشوار باشد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993" w:type="dxa"/>
          </w:tcPr>
          <w:p w14:paraId="4CD75EF4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14:paraId="7D62A6F4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4CABE98F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7A2BE3CB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00CEE294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0876" w:rsidRPr="00204665" w14:paraId="17195A25" w14:textId="77777777" w:rsidTr="003E5DFC">
        <w:tc>
          <w:tcPr>
            <w:tcW w:w="5118" w:type="dxa"/>
          </w:tcPr>
          <w:p w14:paraId="20C4D2F5" w14:textId="77777777" w:rsidR="00CC0876" w:rsidRPr="00204665" w:rsidRDefault="00CC0876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5. 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تشخیص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علائم تشدید بیماری مزمن ریه هنگامی که ظاهر می شوند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993" w:type="dxa"/>
          </w:tcPr>
          <w:p w14:paraId="39DDD09E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14:paraId="0D9903CC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4233625B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48510E35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89AD63A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0876" w:rsidRPr="00204665" w14:paraId="42186BD5" w14:textId="77777777" w:rsidTr="003E5DFC">
        <w:tc>
          <w:tcPr>
            <w:tcW w:w="5118" w:type="dxa"/>
          </w:tcPr>
          <w:p w14:paraId="42A40692" w14:textId="77777777" w:rsidR="00CC0876" w:rsidRPr="00204665" w:rsidRDefault="00CC0876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6. 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انجام اقدامی برای تسکین 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علائم</w:t>
            </w:r>
            <w:r w:rsidR="009C2CAA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، حتی اگر دشوار باشد.</w:t>
            </w:r>
          </w:p>
        </w:tc>
        <w:tc>
          <w:tcPr>
            <w:tcW w:w="993" w:type="dxa"/>
          </w:tcPr>
          <w:p w14:paraId="299CF3AB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14:paraId="053CBECB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067012CB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148DAD32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1A3A1A87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0876" w:rsidRPr="00204665" w14:paraId="217822B5" w14:textId="77777777" w:rsidTr="003E5DFC">
        <w:tc>
          <w:tcPr>
            <w:tcW w:w="5118" w:type="dxa"/>
          </w:tcPr>
          <w:p w14:paraId="3DEDAC76" w14:textId="77777777" w:rsidR="00CC0876" w:rsidRPr="00204665" w:rsidRDefault="00CC0876" w:rsidP="00204665">
            <w:pPr>
              <w:bidi/>
              <w:spacing w:line="276" w:lineRule="auto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7. بررسی </w:t>
            </w:r>
            <w:r w:rsidR="00B66832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اینکه</w:t>
            </w:r>
            <w:r w:rsidR="009C2CAA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آیا اقدامات انجام گرفته برای تسکین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 علائم</w:t>
            </w:r>
            <w:r w:rsidR="009C2CAA"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204665"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  <w:t xml:space="preserve">، موثر بوده است یا خیر. </w:t>
            </w:r>
          </w:p>
        </w:tc>
        <w:tc>
          <w:tcPr>
            <w:tcW w:w="993" w:type="dxa"/>
          </w:tcPr>
          <w:p w14:paraId="61FDFBCA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14:paraId="67B154D0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190FA700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14:paraId="08867303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28F6DC8F" w14:textId="77777777" w:rsidR="00CC0876" w:rsidRPr="00204665" w:rsidRDefault="00CC0876" w:rsidP="00204665">
            <w:pPr>
              <w:bidi/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18D83B8B" w14:textId="77777777" w:rsidR="00F90992" w:rsidRPr="00204665" w:rsidRDefault="00F90992" w:rsidP="00B02EB8">
      <w:pPr>
        <w:bidi/>
        <w:spacing w:line="360" w:lineRule="auto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</w:p>
    <w:sectPr w:rsidR="00F90992" w:rsidRPr="00204665" w:rsidSect="00204665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3A64" w14:textId="77777777" w:rsidR="00375BA5" w:rsidRDefault="00375BA5" w:rsidP="00EC58F4">
      <w:pPr>
        <w:spacing w:after="0" w:line="240" w:lineRule="auto"/>
      </w:pPr>
      <w:r>
        <w:separator/>
      </w:r>
    </w:p>
  </w:endnote>
  <w:endnote w:type="continuationSeparator" w:id="0">
    <w:p w14:paraId="797C96BA" w14:textId="77777777" w:rsidR="00375BA5" w:rsidRDefault="00375BA5" w:rsidP="00E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507214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E0149" w14:textId="77777777" w:rsidR="00EC58F4" w:rsidRDefault="00EC58F4" w:rsidP="00EC58F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5A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0794414A" w14:textId="77777777" w:rsidR="00EC58F4" w:rsidRDefault="00EC5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C586F" w14:textId="77777777" w:rsidR="00375BA5" w:rsidRDefault="00375BA5" w:rsidP="00EC58F4">
      <w:pPr>
        <w:spacing w:after="0" w:line="240" w:lineRule="auto"/>
      </w:pPr>
      <w:r>
        <w:separator/>
      </w:r>
    </w:p>
  </w:footnote>
  <w:footnote w:type="continuationSeparator" w:id="0">
    <w:p w14:paraId="2CDE366A" w14:textId="77777777" w:rsidR="00375BA5" w:rsidRDefault="00375BA5" w:rsidP="00EC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15870"/>
    <w:multiLevelType w:val="hybridMultilevel"/>
    <w:tmpl w:val="B552A072"/>
    <w:lvl w:ilvl="0" w:tplc="3946956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3D"/>
    <w:rsid w:val="00023746"/>
    <w:rsid w:val="00046226"/>
    <w:rsid w:val="00051732"/>
    <w:rsid w:val="00094D6F"/>
    <w:rsid w:val="000F777D"/>
    <w:rsid w:val="001435D8"/>
    <w:rsid w:val="00163BC1"/>
    <w:rsid w:val="00174902"/>
    <w:rsid w:val="001932D8"/>
    <w:rsid w:val="001A5DD2"/>
    <w:rsid w:val="001B3B5D"/>
    <w:rsid w:val="001B4D7E"/>
    <w:rsid w:val="001C0F9C"/>
    <w:rsid w:val="001C3E81"/>
    <w:rsid w:val="001D5C86"/>
    <w:rsid w:val="001E4159"/>
    <w:rsid w:val="00204665"/>
    <w:rsid w:val="00221247"/>
    <w:rsid w:val="002230CC"/>
    <w:rsid w:val="0022683D"/>
    <w:rsid w:val="00273235"/>
    <w:rsid w:val="002A4F1E"/>
    <w:rsid w:val="002C3E35"/>
    <w:rsid w:val="002F71AB"/>
    <w:rsid w:val="0031376B"/>
    <w:rsid w:val="00356A2A"/>
    <w:rsid w:val="00375BA5"/>
    <w:rsid w:val="003E2338"/>
    <w:rsid w:val="003E4775"/>
    <w:rsid w:val="003E5DFC"/>
    <w:rsid w:val="003F09AC"/>
    <w:rsid w:val="00413A3D"/>
    <w:rsid w:val="00460407"/>
    <w:rsid w:val="004752EF"/>
    <w:rsid w:val="004842EB"/>
    <w:rsid w:val="00532AC1"/>
    <w:rsid w:val="005A3702"/>
    <w:rsid w:val="00625464"/>
    <w:rsid w:val="00686FC1"/>
    <w:rsid w:val="006F1ECD"/>
    <w:rsid w:val="00705D85"/>
    <w:rsid w:val="00761762"/>
    <w:rsid w:val="00776335"/>
    <w:rsid w:val="00783FCF"/>
    <w:rsid w:val="007F35E7"/>
    <w:rsid w:val="007F5322"/>
    <w:rsid w:val="00802D13"/>
    <w:rsid w:val="0082368D"/>
    <w:rsid w:val="00841090"/>
    <w:rsid w:val="00894AB4"/>
    <w:rsid w:val="008F1DDE"/>
    <w:rsid w:val="00986FF7"/>
    <w:rsid w:val="009C2CAA"/>
    <w:rsid w:val="00A01698"/>
    <w:rsid w:val="00A40F2B"/>
    <w:rsid w:val="00A4182A"/>
    <w:rsid w:val="00AA45C3"/>
    <w:rsid w:val="00AA7F3C"/>
    <w:rsid w:val="00AD4C6B"/>
    <w:rsid w:val="00B02EB8"/>
    <w:rsid w:val="00B16E53"/>
    <w:rsid w:val="00B17888"/>
    <w:rsid w:val="00B66832"/>
    <w:rsid w:val="00BA25A7"/>
    <w:rsid w:val="00BD5FB5"/>
    <w:rsid w:val="00C05271"/>
    <w:rsid w:val="00C2426F"/>
    <w:rsid w:val="00C74CC3"/>
    <w:rsid w:val="00C864C9"/>
    <w:rsid w:val="00CA0D17"/>
    <w:rsid w:val="00CC0876"/>
    <w:rsid w:val="00CC1BF3"/>
    <w:rsid w:val="00D000F5"/>
    <w:rsid w:val="00D1769C"/>
    <w:rsid w:val="00D30844"/>
    <w:rsid w:val="00D33BDB"/>
    <w:rsid w:val="00DC4CF2"/>
    <w:rsid w:val="00E03284"/>
    <w:rsid w:val="00E53327"/>
    <w:rsid w:val="00E56F20"/>
    <w:rsid w:val="00E70364"/>
    <w:rsid w:val="00EC58F4"/>
    <w:rsid w:val="00F12369"/>
    <w:rsid w:val="00F2294C"/>
    <w:rsid w:val="00F82A09"/>
    <w:rsid w:val="00F841F0"/>
    <w:rsid w:val="00F90992"/>
    <w:rsid w:val="00F95416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DAAF"/>
  <w15:docId w15:val="{F325B35F-0D32-4D64-82EE-7FDF1375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E4D99"/>
  </w:style>
  <w:style w:type="character" w:styleId="Emphasis">
    <w:name w:val="Emphasis"/>
    <w:basedOn w:val="DefaultParagraphFont"/>
    <w:uiPriority w:val="20"/>
    <w:qFormat/>
    <w:rsid w:val="00FE4D99"/>
    <w:rPr>
      <w:i/>
      <w:iCs/>
    </w:rPr>
  </w:style>
  <w:style w:type="table" w:styleId="TableGrid">
    <w:name w:val="Table Grid"/>
    <w:basedOn w:val="TableNormal"/>
    <w:uiPriority w:val="39"/>
    <w:rsid w:val="00D3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82368D"/>
  </w:style>
  <w:style w:type="paragraph" w:styleId="ListParagraph">
    <w:name w:val="List Paragraph"/>
    <w:basedOn w:val="Normal"/>
    <w:uiPriority w:val="34"/>
    <w:qFormat/>
    <w:rsid w:val="003E2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F4"/>
  </w:style>
  <w:style w:type="paragraph" w:styleId="Footer">
    <w:name w:val="footer"/>
    <w:basedOn w:val="Normal"/>
    <w:link w:val="FooterChar"/>
    <w:uiPriority w:val="99"/>
    <w:unhideWhenUsed/>
    <w:rsid w:val="00EC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</dc:creator>
  <cp:lastModifiedBy>Enoch</cp:lastModifiedBy>
  <cp:revision>2</cp:revision>
  <cp:lastPrinted>2020-11-27T14:02:00Z</cp:lastPrinted>
  <dcterms:created xsi:type="dcterms:W3CDTF">2021-01-10T20:42:00Z</dcterms:created>
  <dcterms:modified xsi:type="dcterms:W3CDTF">2021-01-10T20:42:00Z</dcterms:modified>
</cp:coreProperties>
</file>