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BE" w:rsidRDefault="005436BE" w:rsidP="005436BE">
      <w:pPr>
        <w:jc w:val="center"/>
        <w:rPr>
          <w:b/>
          <w:bCs/>
          <w:sz w:val="28"/>
        </w:rPr>
      </w:pPr>
      <w:bookmarkStart w:id="0" w:name="_GoBack"/>
      <w:bookmarkEnd w:id="0"/>
      <w:r w:rsidRPr="0078704C">
        <w:rPr>
          <w:rFonts w:hint="eastAsia"/>
          <w:b/>
          <w:bCs/>
          <w:sz w:val="28"/>
        </w:rPr>
        <w:t>冠心病自我照</w:t>
      </w:r>
      <w:r>
        <w:rPr>
          <w:rFonts w:hint="eastAsia"/>
          <w:b/>
          <w:bCs/>
          <w:sz w:val="28"/>
        </w:rPr>
        <w:t>护量表</w:t>
      </w:r>
    </w:p>
    <w:p w:rsidR="005436BE" w:rsidRPr="00E06F42" w:rsidRDefault="005436BE" w:rsidP="005436BE">
      <w:pPr>
        <w:rPr>
          <w:b/>
          <w:bCs/>
          <w:sz w:val="28"/>
        </w:rPr>
      </w:pPr>
      <w:r w:rsidRPr="00E06F42">
        <w:rPr>
          <w:rFonts w:hint="eastAsia"/>
          <w:b/>
          <w:bCs/>
          <w:sz w:val="28"/>
        </w:rPr>
        <w:t>您的答案均会被保密，</w:t>
      </w:r>
    </w:p>
    <w:p w:rsidR="005436BE" w:rsidRPr="00E06F42" w:rsidRDefault="005436BE" w:rsidP="005436BE">
      <w:pPr>
        <w:rPr>
          <w:b/>
          <w:bCs/>
          <w:sz w:val="28"/>
        </w:rPr>
      </w:pPr>
      <w:r w:rsidRPr="00E06F42">
        <w:rPr>
          <w:rFonts w:hint="eastAsia"/>
          <w:b/>
          <w:bCs/>
          <w:sz w:val="28"/>
        </w:rPr>
        <w:t>在完成这些条目时，想想过去</w:t>
      </w:r>
      <w:r w:rsidRPr="00E06F42">
        <w:rPr>
          <w:rFonts w:hint="eastAsia"/>
          <w:b/>
          <w:bCs/>
          <w:sz w:val="28"/>
          <w:u w:val="thick"/>
        </w:rPr>
        <w:t>一个月</w:t>
      </w:r>
      <w:r w:rsidRPr="00E06F42">
        <w:rPr>
          <w:rFonts w:hint="eastAsia"/>
          <w:b/>
          <w:bCs/>
          <w:sz w:val="28"/>
        </w:rPr>
        <w:t>中你的感觉，在相应的数字上画</w:t>
      </w:r>
      <w:r w:rsidRPr="00E06F42">
        <w:rPr>
          <w:rFonts w:asciiTheme="minorEastAsia" w:hAnsiTheme="minorEastAsia" w:hint="eastAsia"/>
          <w:b/>
          <w:bCs/>
          <w:sz w:val="28"/>
        </w:rPr>
        <w:t>√</w:t>
      </w:r>
    </w:p>
    <w:p w:rsidR="005436BE" w:rsidRDefault="005436BE" w:rsidP="005436BE">
      <w:pPr>
        <w:rPr>
          <w:b/>
          <w:bCs/>
        </w:rPr>
      </w:pPr>
    </w:p>
    <w:p w:rsidR="005436BE" w:rsidRPr="005436BE" w:rsidRDefault="005436BE" w:rsidP="005436BE">
      <w:pPr>
        <w:jc w:val="center"/>
        <w:rPr>
          <w:b/>
          <w:sz w:val="28"/>
        </w:rPr>
      </w:pPr>
      <w:r w:rsidRPr="005436BE">
        <w:rPr>
          <w:b/>
          <w:bCs/>
          <w:sz w:val="28"/>
        </w:rPr>
        <w:t>第一部分</w:t>
      </w:r>
    </w:p>
    <w:p w:rsidR="005436BE" w:rsidRPr="005436BE" w:rsidRDefault="005436BE" w:rsidP="005436BE">
      <w:pPr>
        <w:rPr>
          <w:sz w:val="28"/>
        </w:rPr>
      </w:pPr>
      <w:r w:rsidRPr="005436BE">
        <w:rPr>
          <w:sz w:val="24"/>
        </w:rPr>
        <w:t>以下是对冠心病病人的常规指导</w:t>
      </w:r>
      <w:r w:rsidRPr="005436BE">
        <w:rPr>
          <w:rFonts w:hint="eastAsia"/>
          <w:sz w:val="24"/>
        </w:rPr>
        <w:t>。您日常进行以下的活动吗？</w:t>
      </w:r>
      <w:r w:rsidRPr="005436BE">
        <w:rPr>
          <w:b/>
          <w:bCs/>
          <w:sz w:val="24"/>
        </w:rPr>
        <w:t> </w:t>
      </w: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5387"/>
        <w:gridCol w:w="1195"/>
        <w:gridCol w:w="847"/>
        <w:gridCol w:w="847"/>
        <w:gridCol w:w="1364"/>
      </w:tblGrid>
      <w:tr w:rsidR="005436BE" w:rsidRPr="005436BE" w:rsidTr="00ED51D7">
        <w:trPr>
          <w:trHeight w:val="560"/>
        </w:trPr>
        <w:tc>
          <w:tcPr>
            <w:tcW w:w="5387" w:type="dxa"/>
            <w:noWrap/>
            <w:hideMark/>
          </w:tcPr>
          <w:p w:rsidR="005436BE" w:rsidRPr="005436BE" w:rsidRDefault="005436BE" w:rsidP="00ED51D7">
            <w:pPr>
              <w:rPr>
                <w:sz w:val="24"/>
              </w:rPr>
            </w:pPr>
          </w:p>
        </w:tc>
        <w:tc>
          <w:tcPr>
            <w:tcW w:w="1195" w:type="dxa"/>
            <w:hideMark/>
          </w:tcPr>
          <w:p w:rsidR="005436BE" w:rsidRPr="005436BE" w:rsidRDefault="005436BE" w:rsidP="00E06F42">
            <w:pPr>
              <w:ind w:firstLine="0"/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从不</w:t>
            </w:r>
          </w:p>
          <w:p w:rsidR="005436BE" w:rsidRPr="005436BE" w:rsidRDefault="005436BE" w:rsidP="00E06F42">
            <w:pPr>
              <w:ind w:firstLine="0"/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或很少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ind w:firstLine="0"/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有时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ind w:firstLine="0"/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经常</w:t>
            </w:r>
          </w:p>
        </w:tc>
        <w:tc>
          <w:tcPr>
            <w:tcW w:w="1364" w:type="dxa"/>
            <w:hideMark/>
          </w:tcPr>
          <w:p w:rsidR="005436BE" w:rsidRPr="005436BE" w:rsidRDefault="005436BE" w:rsidP="00E06F42">
            <w:pPr>
              <w:ind w:firstLine="0"/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总是或</w:t>
            </w:r>
          </w:p>
          <w:p w:rsidR="005436BE" w:rsidRPr="005436BE" w:rsidRDefault="005436BE" w:rsidP="00E06F42">
            <w:pPr>
              <w:ind w:firstLine="0"/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每天</w:t>
            </w:r>
          </w:p>
        </w:tc>
      </w:tr>
      <w:tr w:rsidR="005436BE" w:rsidRPr="005436BE" w:rsidTr="00ED51D7">
        <w:trPr>
          <w:trHeight w:val="280"/>
        </w:trPr>
        <w:tc>
          <w:tcPr>
            <w:tcW w:w="5387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1.  </w:t>
            </w:r>
            <w:r w:rsidRPr="005436BE">
              <w:rPr>
                <w:rFonts w:hint="eastAsia"/>
                <w:sz w:val="24"/>
              </w:rPr>
              <w:t>按时回诊</w:t>
            </w:r>
            <w:r w:rsidRPr="005436BE">
              <w:rPr>
                <w:sz w:val="24"/>
              </w:rPr>
              <w:t xml:space="preserve"> </w:t>
            </w:r>
          </w:p>
        </w:tc>
        <w:tc>
          <w:tcPr>
            <w:tcW w:w="1195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1364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  <w:tr w:rsidR="005436BE" w:rsidRPr="005436BE" w:rsidTr="00ED51D7">
        <w:trPr>
          <w:trHeight w:val="280"/>
        </w:trPr>
        <w:tc>
          <w:tcPr>
            <w:tcW w:w="5387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2.  </w:t>
            </w:r>
            <w:r w:rsidRPr="005436BE">
              <w:rPr>
                <w:rFonts w:hint="eastAsia"/>
                <w:sz w:val="24"/>
              </w:rPr>
              <w:t>服用阿司匹林或其他抗凝药（稀释血液，预防血栓的药物）</w:t>
            </w:r>
          </w:p>
        </w:tc>
        <w:tc>
          <w:tcPr>
            <w:tcW w:w="1195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1364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  <w:tr w:rsidR="005436BE" w:rsidRPr="005436BE" w:rsidTr="00ED51D7">
        <w:trPr>
          <w:trHeight w:val="280"/>
        </w:trPr>
        <w:tc>
          <w:tcPr>
            <w:tcW w:w="5387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3.  </w:t>
            </w:r>
            <w:r w:rsidRPr="005436BE">
              <w:rPr>
                <w:rFonts w:hint="eastAsia"/>
                <w:sz w:val="24"/>
              </w:rPr>
              <w:t>监测血压</w:t>
            </w:r>
          </w:p>
        </w:tc>
        <w:tc>
          <w:tcPr>
            <w:tcW w:w="1195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1364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  <w:tr w:rsidR="005436BE" w:rsidRPr="005436BE" w:rsidTr="00ED51D7">
        <w:trPr>
          <w:trHeight w:val="280"/>
        </w:trPr>
        <w:tc>
          <w:tcPr>
            <w:tcW w:w="5387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4.  </w:t>
            </w:r>
            <w:r w:rsidRPr="005436BE">
              <w:rPr>
                <w:rFonts w:hint="eastAsia"/>
                <w:sz w:val="24"/>
              </w:rPr>
              <w:t>运动</w:t>
            </w:r>
            <w:r w:rsidRPr="005436BE">
              <w:rPr>
                <w:rFonts w:hint="eastAsia"/>
                <w:sz w:val="24"/>
              </w:rPr>
              <w:t>30</w:t>
            </w:r>
            <w:r w:rsidRPr="005436BE">
              <w:rPr>
                <w:rFonts w:hint="eastAsia"/>
                <w:sz w:val="24"/>
              </w:rPr>
              <w:t>分钟左右</w:t>
            </w:r>
          </w:p>
        </w:tc>
        <w:tc>
          <w:tcPr>
            <w:tcW w:w="1195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1364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  <w:tr w:rsidR="005436BE" w:rsidRPr="005436BE" w:rsidTr="00ED51D7">
        <w:trPr>
          <w:trHeight w:val="280"/>
        </w:trPr>
        <w:tc>
          <w:tcPr>
            <w:tcW w:w="5387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5. </w:t>
            </w:r>
            <w:r w:rsidRPr="005436BE">
              <w:rPr>
                <w:rFonts w:hint="eastAsia"/>
                <w:sz w:val="24"/>
              </w:rPr>
              <w:t>遵医嘱服药</w:t>
            </w:r>
          </w:p>
        </w:tc>
        <w:tc>
          <w:tcPr>
            <w:tcW w:w="1195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1364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  <w:tr w:rsidR="005436BE" w:rsidRPr="005436BE" w:rsidTr="00ED51D7">
        <w:trPr>
          <w:trHeight w:val="280"/>
        </w:trPr>
        <w:tc>
          <w:tcPr>
            <w:tcW w:w="5387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6. </w:t>
            </w:r>
            <w:r w:rsidRPr="005436BE">
              <w:rPr>
                <w:rFonts w:hint="eastAsia"/>
                <w:sz w:val="24"/>
              </w:rPr>
              <w:t>外出就餐或在别人家做客时选择低脂肪含量的食物</w:t>
            </w:r>
          </w:p>
        </w:tc>
        <w:tc>
          <w:tcPr>
            <w:tcW w:w="1195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1364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  <w:tr w:rsidR="005436BE" w:rsidRPr="005436BE" w:rsidTr="00ED51D7">
        <w:trPr>
          <w:trHeight w:val="293"/>
        </w:trPr>
        <w:tc>
          <w:tcPr>
            <w:tcW w:w="5387" w:type="dxa"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7.  </w:t>
            </w:r>
            <w:r w:rsidRPr="005436BE">
              <w:rPr>
                <w:rFonts w:hint="eastAsia"/>
                <w:sz w:val="24"/>
              </w:rPr>
              <w:t>使用药盒或闹钟等方法来提醒用药</w:t>
            </w:r>
          </w:p>
        </w:tc>
        <w:tc>
          <w:tcPr>
            <w:tcW w:w="1195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1364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  <w:tr w:rsidR="005436BE" w:rsidRPr="005436BE" w:rsidTr="00ED51D7">
        <w:trPr>
          <w:trHeight w:val="280"/>
        </w:trPr>
        <w:tc>
          <w:tcPr>
            <w:tcW w:w="5387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8.  </w:t>
            </w:r>
            <w:r w:rsidRPr="005436BE">
              <w:rPr>
                <w:rFonts w:hint="eastAsia"/>
                <w:sz w:val="24"/>
              </w:rPr>
              <w:t>吃水果和蔬菜</w:t>
            </w:r>
          </w:p>
        </w:tc>
        <w:tc>
          <w:tcPr>
            <w:tcW w:w="1195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1364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  <w:tr w:rsidR="005436BE" w:rsidRPr="005436BE" w:rsidTr="00ED51D7">
        <w:trPr>
          <w:trHeight w:val="280"/>
        </w:trPr>
        <w:tc>
          <w:tcPr>
            <w:tcW w:w="5387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9.  </w:t>
            </w:r>
            <w:r w:rsidRPr="005436BE">
              <w:rPr>
                <w:rFonts w:hint="eastAsia"/>
                <w:sz w:val="24"/>
              </w:rPr>
              <w:t>避免吸烟或吸二手烟</w:t>
            </w:r>
          </w:p>
        </w:tc>
        <w:tc>
          <w:tcPr>
            <w:tcW w:w="1195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1364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  <w:tr w:rsidR="005436BE" w:rsidRPr="005436BE" w:rsidTr="00ED51D7">
        <w:trPr>
          <w:trHeight w:val="280"/>
        </w:trPr>
        <w:tc>
          <w:tcPr>
            <w:tcW w:w="5387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10.</w:t>
            </w:r>
            <w:r w:rsidRPr="005436BE">
              <w:rPr>
                <w:rFonts w:hint="eastAsia"/>
                <w:sz w:val="24"/>
              </w:rPr>
              <w:t>尝试减肥或控制体重</w:t>
            </w:r>
          </w:p>
        </w:tc>
        <w:tc>
          <w:tcPr>
            <w:tcW w:w="1195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847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1364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</w:tbl>
    <w:p w:rsidR="005436BE" w:rsidRDefault="005436BE" w:rsidP="005436BE">
      <w:pPr>
        <w:ind w:firstLine="0"/>
        <w:rPr>
          <w:b/>
          <w:bCs/>
          <w:sz w:val="28"/>
        </w:rPr>
      </w:pPr>
    </w:p>
    <w:p w:rsidR="005436BE" w:rsidRPr="005436BE" w:rsidRDefault="005436BE" w:rsidP="005436BE">
      <w:pPr>
        <w:ind w:firstLine="0"/>
        <w:jc w:val="center"/>
        <w:rPr>
          <w:sz w:val="28"/>
        </w:rPr>
      </w:pPr>
      <w:r w:rsidRPr="005436BE">
        <w:rPr>
          <w:b/>
          <w:bCs/>
          <w:sz w:val="28"/>
        </w:rPr>
        <w:t>第二部分</w:t>
      </w:r>
    </w:p>
    <w:p w:rsidR="005436BE" w:rsidRPr="005436BE" w:rsidRDefault="005436BE" w:rsidP="005436BE">
      <w:pPr>
        <w:ind w:firstLine="420"/>
        <w:rPr>
          <w:sz w:val="24"/>
        </w:rPr>
      </w:pPr>
      <w:r w:rsidRPr="005436BE">
        <w:rPr>
          <w:b/>
          <w:bCs/>
          <w:sz w:val="24"/>
        </w:rPr>
        <w:t>冠心病发作时可能会出现胸痛，胸闷不适，烧灼感，呼吸急促，疲乏等症状</w:t>
      </w:r>
      <w:r w:rsidRPr="005436BE">
        <w:rPr>
          <w:rFonts w:hint="eastAsia"/>
          <w:b/>
          <w:bCs/>
          <w:sz w:val="24"/>
        </w:rPr>
        <w:t>。</w:t>
      </w:r>
      <w:r w:rsidRPr="005436BE">
        <w:rPr>
          <w:b/>
          <w:bCs/>
          <w:sz w:val="24"/>
        </w:rPr>
        <w:t>在</w:t>
      </w:r>
      <w:r w:rsidRPr="005436BE">
        <w:rPr>
          <w:b/>
          <w:bCs/>
          <w:sz w:val="24"/>
          <w:u w:val="thick"/>
        </w:rPr>
        <w:t>过去一个月</w:t>
      </w:r>
      <w:r w:rsidRPr="005436BE">
        <w:rPr>
          <w:b/>
          <w:bCs/>
          <w:sz w:val="24"/>
        </w:rPr>
        <w:t>里，您有没有以上的任何症状？（</w:t>
      </w:r>
      <w:r w:rsidRPr="005436BE">
        <w:rPr>
          <w:rFonts w:hint="eastAsia"/>
          <w:b/>
          <w:bCs/>
          <w:sz w:val="24"/>
        </w:rPr>
        <w:t>请在以下</w:t>
      </w:r>
      <w:r w:rsidRPr="005436BE">
        <w:rPr>
          <w:rFonts w:hint="eastAsia"/>
          <w:b/>
          <w:bCs/>
          <w:sz w:val="24"/>
        </w:rPr>
        <w:t>A</w:t>
      </w:r>
      <w:r w:rsidRPr="005436BE">
        <w:rPr>
          <w:rFonts w:hint="eastAsia"/>
          <w:b/>
          <w:bCs/>
          <w:sz w:val="24"/>
        </w:rPr>
        <w:t>和</w:t>
      </w:r>
      <w:r w:rsidRPr="005436BE">
        <w:rPr>
          <w:rFonts w:hint="eastAsia"/>
          <w:b/>
          <w:bCs/>
          <w:sz w:val="24"/>
        </w:rPr>
        <w:t>B</w:t>
      </w:r>
      <w:r w:rsidRPr="005436BE">
        <w:rPr>
          <w:rFonts w:hint="eastAsia"/>
          <w:b/>
          <w:bCs/>
          <w:sz w:val="24"/>
        </w:rPr>
        <w:t>中选择一项画</w:t>
      </w:r>
      <w:r w:rsidRPr="005436BE">
        <w:rPr>
          <w:rFonts w:asciiTheme="minorEastAsia" w:hAnsiTheme="minorEastAsia" w:hint="eastAsia"/>
          <w:b/>
          <w:bCs/>
          <w:sz w:val="24"/>
        </w:rPr>
        <w:t>√）</w:t>
      </w:r>
      <w:r w:rsidRPr="005436BE">
        <w:rPr>
          <w:rFonts w:hint="eastAsia"/>
          <w:sz w:val="24"/>
        </w:rPr>
        <w:t xml:space="preserve">     A </w:t>
      </w:r>
      <w:r w:rsidRPr="005436BE">
        <w:rPr>
          <w:sz w:val="24"/>
        </w:rPr>
        <w:t>没有</w:t>
      </w:r>
      <w:r w:rsidRPr="005436BE">
        <w:rPr>
          <w:rFonts w:hint="eastAsia"/>
          <w:sz w:val="24"/>
        </w:rPr>
        <w:t xml:space="preserve">        B  </w:t>
      </w:r>
      <w:r w:rsidRPr="005436BE">
        <w:rPr>
          <w:sz w:val="24"/>
        </w:rPr>
        <w:t>有</w:t>
      </w:r>
    </w:p>
    <w:p w:rsidR="005436BE" w:rsidRPr="005436BE" w:rsidRDefault="005436BE" w:rsidP="005436BE">
      <w:pPr>
        <w:ind w:firstLine="420"/>
        <w:rPr>
          <w:sz w:val="24"/>
        </w:rPr>
      </w:pPr>
    </w:p>
    <w:p w:rsidR="005436BE" w:rsidRPr="005436BE" w:rsidRDefault="005436BE" w:rsidP="005436BE">
      <w:pPr>
        <w:ind w:firstLine="0"/>
        <w:rPr>
          <w:bCs/>
          <w:sz w:val="24"/>
        </w:rPr>
      </w:pPr>
      <w:r w:rsidRPr="005436BE">
        <w:rPr>
          <w:bCs/>
          <w:sz w:val="24"/>
        </w:rPr>
        <w:t>11.</w:t>
      </w:r>
      <w:r w:rsidRPr="005436BE">
        <w:rPr>
          <w:bCs/>
          <w:sz w:val="24"/>
        </w:rPr>
        <w:t>在过去的一个月里，如果出现过以上任何症状，您能很快识别出它是冠心病的症状吗？</w:t>
      </w:r>
      <w:r w:rsidRPr="005436BE">
        <w:rPr>
          <w:rFonts w:hint="eastAsia"/>
          <w:sz w:val="24"/>
          <w:szCs w:val="21"/>
        </w:rPr>
        <w:t>（请在相应的栏目下画</w:t>
      </w:r>
      <w:r w:rsidRPr="005436BE">
        <w:rPr>
          <w:rFonts w:asciiTheme="minorEastAsia" w:hAnsiTheme="minorEastAsia" w:hint="eastAsia"/>
          <w:sz w:val="24"/>
          <w:szCs w:val="21"/>
        </w:rPr>
        <w:t>√</w:t>
      </w:r>
      <w:r w:rsidRPr="005436BE">
        <w:rPr>
          <w:rFonts w:hint="eastAsia"/>
          <w:sz w:val="24"/>
          <w:szCs w:val="21"/>
        </w:rPr>
        <w:t>）</w:t>
      </w:r>
    </w:p>
    <w:tbl>
      <w:tblPr>
        <w:tblStyle w:val="TableGrid"/>
        <w:tblW w:w="8931" w:type="dxa"/>
        <w:tblInd w:w="-34" w:type="dxa"/>
        <w:tblLook w:val="04A0" w:firstRow="1" w:lastRow="0" w:firstColumn="1" w:lastColumn="0" w:noHBand="0" w:noVBand="1"/>
      </w:tblPr>
      <w:tblGrid>
        <w:gridCol w:w="2269"/>
        <w:gridCol w:w="850"/>
        <w:gridCol w:w="1134"/>
        <w:gridCol w:w="1134"/>
        <w:gridCol w:w="1418"/>
        <w:gridCol w:w="1134"/>
        <w:gridCol w:w="992"/>
      </w:tblGrid>
      <w:tr w:rsidR="005436BE" w:rsidRPr="005436BE" w:rsidTr="005436BE">
        <w:trPr>
          <w:trHeight w:val="560"/>
        </w:trPr>
        <w:tc>
          <w:tcPr>
            <w:tcW w:w="2269" w:type="dxa"/>
            <w:noWrap/>
            <w:hideMark/>
          </w:tcPr>
          <w:p w:rsidR="005436BE" w:rsidRPr="005436BE" w:rsidRDefault="005436BE" w:rsidP="00ED51D7">
            <w:pPr>
              <w:rPr>
                <w:sz w:val="24"/>
              </w:rPr>
            </w:pPr>
          </w:p>
        </w:tc>
        <w:tc>
          <w:tcPr>
            <w:tcW w:w="850" w:type="dxa"/>
            <w:hideMark/>
          </w:tcPr>
          <w:p w:rsidR="005436BE" w:rsidRPr="005436BE" w:rsidRDefault="005436BE" w:rsidP="00E06F42">
            <w:pPr>
              <w:ind w:firstLine="0"/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没有经历</w:t>
            </w:r>
          </w:p>
        </w:tc>
        <w:tc>
          <w:tcPr>
            <w:tcW w:w="1134" w:type="dxa"/>
            <w:hideMark/>
          </w:tcPr>
          <w:p w:rsidR="005436BE" w:rsidRPr="005436BE" w:rsidRDefault="005436BE" w:rsidP="00E06F42">
            <w:pPr>
              <w:ind w:firstLine="0"/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没有识别出</w:t>
            </w:r>
          </w:p>
        </w:tc>
        <w:tc>
          <w:tcPr>
            <w:tcW w:w="1134" w:type="dxa"/>
            <w:noWrap/>
            <w:hideMark/>
          </w:tcPr>
          <w:p w:rsidR="005436BE" w:rsidRPr="005436BE" w:rsidRDefault="005436BE" w:rsidP="00E06F42">
            <w:pPr>
              <w:ind w:firstLine="0"/>
              <w:jc w:val="center"/>
              <w:rPr>
                <w:sz w:val="24"/>
              </w:rPr>
            </w:pPr>
            <w:r w:rsidRPr="005436BE">
              <w:rPr>
                <w:sz w:val="24"/>
              </w:rPr>
              <w:t>很久才识别出</w:t>
            </w:r>
          </w:p>
        </w:tc>
        <w:tc>
          <w:tcPr>
            <w:tcW w:w="1418" w:type="dxa"/>
            <w:noWrap/>
            <w:hideMark/>
          </w:tcPr>
          <w:p w:rsidR="005436BE" w:rsidRPr="005436BE" w:rsidRDefault="005436BE" w:rsidP="00E06F42">
            <w:pPr>
              <w:ind w:firstLine="0"/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过了一会才识别出</w:t>
            </w:r>
          </w:p>
        </w:tc>
        <w:tc>
          <w:tcPr>
            <w:tcW w:w="1134" w:type="dxa"/>
            <w:noWrap/>
            <w:hideMark/>
          </w:tcPr>
          <w:p w:rsidR="005436BE" w:rsidRPr="005436BE" w:rsidRDefault="005436BE" w:rsidP="00E06F42">
            <w:pPr>
              <w:ind w:firstLine="0"/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很快识别出</w:t>
            </w:r>
          </w:p>
        </w:tc>
        <w:tc>
          <w:tcPr>
            <w:tcW w:w="992" w:type="dxa"/>
            <w:noWrap/>
            <w:hideMark/>
          </w:tcPr>
          <w:p w:rsidR="005436BE" w:rsidRPr="005436BE" w:rsidRDefault="005436BE" w:rsidP="00E06F42">
            <w:pPr>
              <w:ind w:firstLine="0"/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立即识</w:t>
            </w:r>
          </w:p>
          <w:p w:rsidR="005436BE" w:rsidRPr="005436BE" w:rsidRDefault="005436BE" w:rsidP="00E06F42">
            <w:pPr>
              <w:ind w:firstLine="0"/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别出</w:t>
            </w:r>
          </w:p>
        </w:tc>
      </w:tr>
      <w:tr w:rsidR="005436BE" w:rsidRPr="005436BE" w:rsidTr="005436BE">
        <w:trPr>
          <w:trHeight w:val="1335"/>
        </w:trPr>
        <w:tc>
          <w:tcPr>
            <w:tcW w:w="2269" w:type="dxa"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您需要多长时间识别出它是冠心病的症状？</w:t>
            </w:r>
          </w:p>
        </w:tc>
        <w:tc>
          <w:tcPr>
            <w:tcW w:w="850" w:type="dxa"/>
            <w:noWrap/>
            <w:hideMark/>
          </w:tcPr>
          <w:p w:rsidR="005436BE" w:rsidRPr="005436BE" w:rsidRDefault="005436BE" w:rsidP="00ED51D7">
            <w:pPr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436BE" w:rsidRPr="005436BE" w:rsidRDefault="005436BE" w:rsidP="00ED51D7">
            <w:pPr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436BE" w:rsidRPr="005436BE" w:rsidRDefault="005436BE" w:rsidP="00ED51D7">
            <w:pPr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5436BE" w:rsidRPr="005436BE" w:rsidRDefault="005436BE" w:rsidP="00ED51D7">
            <w:pPr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436BE" w:rsidRPr="005436BE" w:rsidRDefault="005436BE" w:rsidP="00ED51D7">
            <w:pPr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436BE" w:rsidRPr="005436BE" w:rsidRDefault="005436BE" w:rsidP="00ED51D7">
            <w:pPr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</w:tbl>
    <w:p w:rsidR="005436BE" w:rsidRDefault="005436BE" w:rsidP="005436BE">
      <w:pPr>
        <w:spacing w:line="276" w:lineRule="auto"/>
        <w:ind w:firstLine="0"/>
        <w:rPr>
          <w:sz w:val="24"/>
        </w:rPr>
      </w:pPr>
    </w:p>
    <w:p w:rsidR="005436BE" w:rsidRPr="005436BE" w:rsidRDefault="005436BE" w:rsidP="005436BE">
      <w:pPr>
        <w:spacing w:line="276" w:lineRule="auto"/>
        <w:ind w:firstLine="420"/>
        <w:rPr>
          <w:rFonts w:asciiTheme="minorEastAsia" w:hAnsiTheme="minorEastAsia"/>
          <w:sz w:val="24"/>
        </w:rPr>
      </w:pPr>
      <w:r w:rsidRPr="005436BE">
        <w:rPr>
          <w:sz w:val="24"/>
        </w:rPr>
        <w:t>以下列举的是冠心病发作时所采取的常用措施，如果你有冠心病症状，</w:t>
      </w:r>
      <w:r w:rsidRPr="005436BE">
        <w:rPr>
          <w:rFonts w:hint="eastAsia"/>
          <w:sz w:val="24"/>
        </w:rPr>
        <w:t>您会采取什么样措施来减轻症状？</w:t>
      </w:r>
      <w:r w:rsidRPr="005436BE">
        <w:rPr>
          <w:sz w:val="24"/>
        </w:rPr>
        <w:t xml:space="preserve"> </w:t>
      </w:r>
      <w:r w:rsidRPr="005436BE">
        <w:rPr>
          <w:sz w:val="24"/>
        </w:rPr>
        <w:t>（针对每一项措施，请在相应数字上画</w:t>
      </w:r>
      <w:r w:rsidRPr="005436BE">
        <w:rPr>
          <w:rFonts w:asciiTheme="minorEastAsia" w:hAnsiTheme="minorEastAsia" w:hint="eastAsia"/>
          <w:sz w:val="24"/>
        </w:rPr>
        <w:t>√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5135"/>
        <w:gridCol w:w="846"/>
        <w:gridCol w:w="931"/>
        <w:gridCol w:w="763"/>
        <w:gridCol w:w="1222"/>
      </w:tblGrid>
      <w:tr w:rsidR="005436BE" w:rsidRPr="005436BE" w:rsidTr="00ED51D7">
        <w:trPr>
          <w:trHeight w:val="280"/>
        </w:trPr>
        <w:tc>
          <w:tcPr>
            <w:tcW w:w="5135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</w:p>
        </w:tc>
        <w:tc>
          <w:tcPr>
            <w:tcW w:w="846" w:type="dxa"/>
            <w:noWrap/>
            <w:hideMark/>
          </w:tcPr>
          <w:p w:rsidR="005436BE" w:rsidRPr="005436BE" w:rsidRDefault="005436BE" w:rsidP="00E06F42">
            <w:pPr>
              <w:ind w:firstLine="0"/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不会</w:t>
            </w:r>
          </w:p>
        </w:tc>
        <w:tc>
          <w:tcPr>
            <w:tcW w:w="931" w:type="dxa"/>
            <w:noWrap/>
            <w:hideMark/>
          </w:tcPr>
          <w:p w:rsidR="005436BE" w:rsidRPr="005436BE" w:rsidRDefault="005436BE" w:rsidP="00E06F42">
            <w:pPr>
              <w:ind w:firstLine="0"/>
              <w:jc w:val="center"/>
              <w:rPr>
                <w:sz w:val="24"/>
              </w:rPr>
            </w:pPr>
            <w:r w:rsidRPr="005436BE">
              <w:rPr>
                <w:sz w:val="24"/>
              </w:rPr>
              <w:t>偶尔会</w:t>
            </w:r>
          </w:p>
        </w:tc>
        <w:tc>
          <w:tcPr>
            <w:tcW w:w="763" w:type="dxa"/>
            <w:noWrap/>
            <w:hideMark/>
          </w:tcPr>
          <w:p w:rsidR="005436BE" w:rsidRPr="005436BE" w:rsidRDefault="005436BE" w:rsidP="00E06F42">
            <w:pPr>
              <w:ind w:firstLine="0"/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会</w:t>
            </w:r>
          </w:p>
        </w:tc>
        <w:tc>
          <w:tcPr>
            <w:tcW w:w="1222" w:type="dxa"/>
            <w:noWrap/>
            <w:hideMark/>
          </w:tcPr>
          <w:p w:rsidR="005436BE" w:rsidRPr="005436BE" w:rsidRDefault="005436BE" w:rsidP="00E06F42">
            <w:pPr>
              <w:ind w:firstLine="0"/>
              <w:jc w:val="center"/>
              <w:rPr>
                <w:sz w:val="24"/>
              </w:rPr>
            </w:pPr>
            <w:r w:rsidRPr="005436BE">
              <w:rPr>
                <w:sz w:val="24"/>
              </w:rPr>
              <w:t>极有可能会</w:t>
            </w:r>
          </w:p>
        </w:tc>
      </w:tr>
      <w:tr w:rsidR="005436BE" w:rsidRPr="005436BE" w:rsidTr="00ED51D7">
        <w:trPr>
          <w:trHeight w:val="280"/>
        </w:trPr>
        <w:tc>
          <w:tcPr>
            <w:tcW w:w="5135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 xml:space="preserve">12. </w:t>
            </w:r>
            <w:r w:rsidRPr="005436BE">
              <w:rPr>
                <w:rFonts w:hint="eastAsia"/>
                <w:sz w:val="24"/>
              </w:rPr>
              <w:t>降低活动水平（减慢，休息）</w:t>
            </w:r>
          </w:p>
        </w:tc>
        <w:tc>
          <w:tcPr>
            <w:tcW w:w="846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931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763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1222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  <w:tr w:rsidR="005436BE" w:rsidRPr="005436BE" w:rsidTr="00ED51D7">
        <w:trPr>
          <w:trHeight w:val="280"/>
        </w:trPr>
        <w:tc>
          <w:tcPr>
            <w:tcW w:w="5135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 xml:space="preserve">13. </w:t>
            </w:r>
            <w:r w:rsidRPr="005436BE">
              <w:rPr>
                <w:rFonts w:hint="eastAsia"/>
                <w:sz w:val="24"/>
              </w:rPr>
              <w:t>服用硝酸甘油（如果您平时没有服用过此药，可以忽略此项）</w:t>
            </w:r>
          </w:p>
        </w:tc>
        <w:tc>
          <w:tcPr>
            <w:tcW w:w="846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931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763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1222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  <w:tr w:rsidR="005436BE" w:rsidRPr="005436BE" w:rsidTr="00ED51D7">
        <w:trPr>
          <w:trHeight w:val="280"/>
        </w:trPr>
        <w:tc>
          <w:tcPr>
            <w:tcW w:w="5135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 xml:space="preserve">14. </w:t>
            </w:r>
            <w:r w:rsidRPr="005436BE">
              <w:rPr>
                <w:rFonts w:hint="eastAsia"/>
                <w:sz w:val="24"/>
              </w:rPr>
              <w:t>咨询医生或护士</w:t>
            </w:r>
          </w:p>
        </w:tc>
        <w:tc>
          <w:tcPr>
            <w:tcW w:w="846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931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763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1222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  <w:tr w:rsidR="005436BE" w:rsidRPr="005436BE" w:rsidTr="00ED51D7">
        <w:trPr>
          <w:trHeight w:val="280"/>
        </w:trPr>
        <w:tc>
          <w:tcPr>
            <w:tcW w:w="5135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 xml:space="preserve">15. </w:t>
            </w:r>
            <w:r w:rsidRPr="005436BE">
              <w:rPr>
                <w:rFonts w:hint="eastAsia"/>
                <w:sz w:val="24"/>
              </w:rPr>
              <w:t>服用阿司匹林</w:t>
            </w:r>
          </w:p>
        </w:tc>
        <w:tc>
          <w:tcPr>
            <w:tcW w:w="846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931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763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1222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</w:tbl>
    <w:p w:rsidR="005436BE" w:rsidRDefault="005436BE" w:rsidP="005436BE">
      <w:pPr>
        <w:ind w:firstLine="0"/>
        <w:rPr>
          <w:b/>
          <w:bCs/>
          <w:sz w:val="28"/>
        </w:rPr>
      </w:pPr>
    </w:p>
    <w:p w:rsidR="005436BE" w:rsidRPr="005436BE" w:rsidRDefault="005436BE" w:rsidP="005436BE">
      <w:pPr>
        <w:ind w:firstLine="0"/>
        <w:rPr>
          <w:sz w:val="24"/>
        </w:rPr>
      </w:pPr>
      <w:r w:rsidRPr="005436BE">
        <w:rPr>
          <w:bCs/>
          <w:sz w:val="24"/>
        </w:rPr>
        <w:t xml:space="preserve">16. </w:t>
      </w:r>
      <w:r w:rsidRPr="005436BE">
        <w:rPr>
          <w:bCs/>
          <w:sz w:val="24"/>
        </w:rPr>
        <w:t>回想一下，</w:t>
      </w:r>
      <w:r w:rsidRPr="005436BE">
        <w:rPr>
          <w:sz w:val="24"/>
          <w:szCs w:val="21"/>
        </w:rPr>
        <w:t>最近一次出现冠心病症状，当</w:t>
      </w:r>
      <w:r w:rsidRPr="005436BE">
        <w:rPr>
          <w:rFonts w:hint="eastAsia"/>
          <w:bCs/>
          <w:sz w:val="24"/>
        </w:rPr>
        <w:t>您采取某种措施来缓解症状时：您确信此措施有效的程度有多大？请在相应的数字上画</w:t>
      </w:r>
      <w:r w:rsidRPr="005436BE">
        <w:rPr>
          <w:rFonts w:asciiTheme="minorEastAsia" w:hAnsiTheme="minorEastAsia" w:hint="eastAsia"/>
          <w:bCs/>
          <w:sz w:val="24"/>
        </w:rPr>
        <w:t>√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518"/>
        <w:gridCol w:w="1418"/>
        <w:gridCol w:w="1134"/>
        <w:gridCol w:w="1417"/>
        <w:gridCol w:w="992"/>
        <w:gridCol w:w="1418"/>
      </w:tblGrid>
      <w:tr w:rsidR="005436BE" w:rsidRPr="005436BE" w:rsidTr="005436BE">
        <w:trPr>
          <w:trHeight w:val="1120"/>
        </w:trPr>
        <w:tc>
          <w:tcPr>
            <w:tcW w:w="2518" w:type="dxa"/>
            <w:noWrap/>
            <w:hideMark/>
          </w:tcPr>
          <w:p w:rsidR="005436BE" w:rsidRPr="005436BE" w:rsidRDefault="005436BE" w:rsidP="00ED51D7">
            <w:pPr>
              <w:rPr>
                <w:bCs/>
                <w:sz w:val="24"/>
              </w:rPr>
            </w:pPr>
          </w:p>
        </w:tc>
        <w:tc>
          <w:tcPr>
            <w:tcW w:w="1418" w:type="dxa"/>
            <w:noWrap/>
            <w:hideMark/>
          </w:tcPr>
          <w:p w:rsidR="005436BE" w:rsidRPr="005436BE" w:rsidRDefault="005436BE" w:rsidP="00E06F42">
            <w:pPr>
              <w:ind w:firstLine="0"/>
              <w:jc w:val="center"/>
              <w:rPr>
                <w:b/>
                <w:bCs/>
                <w:sz w:val="24"/>
              </w:rPr>
            </w:pPr>
            <w:r w:rsidRPr="005436BE">
              <w:rPr>
                <w:sz w:val="24"/>
                <w:szCs w:val="21"/>
              </w:rPr>
              <w:t>没</w:t>
            </w:r>
            <w:r w:rsidRPr="005436BE">
              <w:rPr>
                <w:rFonts w:hint="eastAsia"/>
                <w:sz w:val="24"/>
                <w:szCs w:val="21"/>
              </w:rPr>
              <w:t>采取任何</w:t>
            </w:r>
            <w:r w:rsidRPr="005436BE">
              <w:rPr>
                <w:sz w:val="24"/>
                <w:szCs w:val="21"/>
              </w:rPr>
              <w:t>措施</w:t>
            </w:r>
          </w:p>
        </w:tc>
        <w:tc>
          <w:tcPr>
            <w:tcW w:w="1134" w:type="dxa"/>
            <w:noWrap/>
            <w:hideMark/>
          </w:tcPr>
          <w:p w:rsidR="005436BE" w:rsidRPr="005436BE" w:rsidRDefault="005436BE" w:rsidP="00E06F42">
            <w:pPr>
              <w:ind w:firstLine="0"/>
              <w:jc w:val="center"/>
              <w:rPr>
                <w:bCs/>
                <w:sz w:val="24"/>
              </w:rPr>
            </w:pPr>
            <w:r w:rsidRPr="005436BE">
              <w:rPr>
                <w:rFonts w:hint="eastAsia"/>
                <w:bCs/>
                <w:sz w:val="24"/>
              </w:rPr>
              <w:t>不确定</w:t>
            </w:r>
          </w:p>
        </w:tc>
        <w:tc>
          <w:tcPr>
            <w:tcW w:w="1417" w:type="dxa"/>
            <w:noWrap/>
            <w:hideMark/>
          </w:tcPr>
          <w:p w:rsidR="005436BE" w:rsidRPr="005436BE" w:rsidRDefault="005436BE" w:rsidP="00E06F42">
            <w:pPr>
              <w:ind w:firstLine="0"/>
              <w:jc w:val="center"/>
              <w:rPr>
                <w:bCs/>
                <w:sz w:val="24"/>
              </w:rPr>
            </w:pPr>
            <w:r w:rsidRPr="005436BE">
              <w:rPr>
                <w:rFonts w:hint="eastAsia"/>
                <w:bCs/>
                <w:sz w:val="24"/>
              </w:rPr>
              <w:t>有点确定</w:t>
            </w:r>
          </w:p>
        </w:tc>
        <w:tc>
          <w:tcPr>
            <w:tcW w:w="992" w:type="dxa"/>
            <w:noWrap/>
            <w:hideMark/>
          </w:tcPr>
          <w:p w:rsidR="005436BE" w:rsidRPr="005436BE" w:rsidRDefault="005436BE" w:rsidP="00E06F42">
            <w:pPr>
              <w:ind w:firstLine="0"/>
              <w:jc w:val="center"/>
              <w:rPr>
                <w:bCs/>
                <w:sz w:val="24"/>
              </w:rPr>
            </w:pPr>
            <w:r w:rsidRPr="005436BE">
              <w:rPr>
                <w:rFonts w:hint="eastAsia"/>
                <w:bCs/>
                <w:sz w:val="24"/>
              </w:rPr>
              <w:t>确定</w:t>
            </w:r>
          </w:p>
        </w:tc>
        <w:tc>
          <w:tcPr>
            <w:tcW w:w="1418" w:type="dxa"/>
            <w:hideMark/>
          </w:tcPr>
          <w:p w:rsidR="005436BE" w:rsidRPr="005436BE" w:rsidRDefault="005436BE" w:rsidP="00E06F42">
            <w:pPr>
              <w:ind w:firstLine="0"/>
              <w:jc w:val="center"/>
              <w:rPr>
                <w:bCs/>
                <w:sz w:val="24"/>
              </w:rPr>
            </w:pPr>
            <w:r w:rsidRPr="005436BE">
              <w:rPr>
                <w:rFonts w:hint="eastAsia"/>
                <w:bCs/>
                <w:sz w:val="24"/>
              </w:rPr>
              <w:t>非常确定</w:t>
            </w:r>
          </w:p>
        </w:tc>
      </w:tr>
      <w:tr w:rsidR="005436BE" w:rsidRPr="005436BE" w:rsidTr="005436BE">
        <w:trPr>
          <w:trHeight w:val="1120"/>
        </w:trPr>
        <w:tc>
          <w:tcPr>
            <w:tcW w:w="2518" w:type="dxa"/>
            <w:hideMark/>
          </w:tcPr>
          <w:p w:rsidR="005436BE" w:rsidRPr="005436BE" w:rsidRDefault="005436BE" w:rsidP="00ED51D7">
            <w:pPr>
              <w:ind w:firstLine="0"/>
              <w:rPr>
                <w:bCs/>
                <w:sz w:val="24"/>
              </w:rPr>
            </w:pPr>
            <w:r w:rsidRPr="005436BE">
              <w:rPr>
                <w:rFonts w:hint="eastAsia"/>
                <w:bCs/>
                <w:sz w:val="24"/>
              </w:rPr>
              <w:t>您确信此措施有效的程度有多大？</w:t>
            </w:r>
          </w:p>
        </w:tc>
        <w:tc>
          <w:tcPr>
            <w:tcW w:w="1418" w:type="dxa"/>
            <w:noWrap/>
            <w:hideMark/>
          </w:tcPr>
          <w:p w:rsidR="005436BE" w:rsidRPr="005436BE" w:rsidRDefault="005436BE" w:rsidP="00ED51D7">
            <w:pPr>
              <w:rPr>
                <w:b/>
                <w:bCs/>
                <w:sz w:val="24"/>
              </w:rPr>
            </w:pPr>
            <w:r w:rsidRPr="005436BE">
              <w:rPr>
                <w:rFonts w:hint="eastAsia"/>
                <w:b/>
                <w:bCs/>
                <w:sz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436BE" w:rsidRPr="005436BE" w:rsidRDefault="005436BE" w:rsidP="00ED51D7">
            <w:pPr>
              <w:rPr>
                <w:b/>
                <w:bCs/>
                <w:sz w:val="24"/>
              </w:rPr>
            </w:pPr>
            <w:r w:rsidRPr="005436BE"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5436BE" w:rsidRPr="005436BE" w:rsidRDefault="005436BE" w:rsidP="00ED51D7">
            <w:pPr>
              <w:rPr>
                <w:b/>
                <w:bCs/>
                <w:sz w:val="24"/>
              </w:rPr>
            </w:pPr>
            <w:r w:rsidRPr="005436BE"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436BE" w:rsidRPr="005436BE" w:rsidRDefault="005436BE" w:rsidP="00ED51D7">
            <w:pPr>
              <w:rPr>
                <w:b/>
                <w:bCs/>
                <w:sz w:val="24"/>
              </w:rPr>
            </w:pPr>
            <w:r w:rsidRPr="005436BE"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5436BE" w:rsidRPr="005436BE" w:rsidRDefault="005436BE" w:rsidP="00ED51D7">
            <w:pPr>
              <w:rPr>
                <w:b/>
                <w:bCs/>
                <w:sz w:val="24"/>
              </w:rPr>
            </w:pPr>
            <w:r w:rsidRPr="005436BE">
              <w:rPr>
                <w:rFonts w:hint="eastAsia"/>
                <w:b/>
                <w:bCs/>
                <w:sz w:val="24"/>
              </w:rPr>
              <w:t>4</w:t>
            </w:r>
          </w:p>
        </w:tc>
      </w:tr>
    </w:tbl>
    <w:p w:rsidR="005436BE" w:rsidRPr="0078704C" w:rsidRDefault="005436BE" w:rsidP="005436BE">
      <w:pPr>
        <w:ind w:firstLine="0"/>
        <w:rPr>
          <w:sz w:val="28"/>
        </w:rPr>
      </w:pPr>
    </w:p>
    <w:p w:rsidR="005436BE" w:rsidRDefault="005436BE" w:rsidP="005436BE">
      <w:pPr>
        <w:ind w:firstLine="0"/>
        <w:jc w:val="center"/>
        <w:rPr>
          <w:b/>
          <w:bCs/>
          <w:sz w:val="28"/>
        </w:rPr>
      </w:pPr>
      <w:r w:rsidRPr="0078704C">
        <w:rPr>
          <w:b/>
          <w:bCs/>
          <w:sz w:val="28"/>
        </w:rPr>
        <w:t>第三部分</w:t>
      </w:r>
    </w:p>
    <w:p w:rsidR="005436BE" w:rsidRPr="005436BE" w:rsidRDefault="005436BE" w:rsidP="005436BE">
      <w:pPr>
        <w:ind w:firstLine="0"/>
        <w:rPr>
          <w:sz w:val="24"/>
        </w:rPr>
      </w:pPr>
      <w:r w:rsidRPr="005436BE">
        <w:rPr>
          <w:sz w:val="24"/>
        </w:rPr>
        <w:t>总的来说，您有多大自信</w:t>
      </w:r>
      <w:bookmarkStart w:id="1" w:name="OLE_LINK7"/>
      <w:bookmarkStart w:id="2" w:name="OLE_LINK8"/>
      <w:r w:rsidRPr="005436BE">
        <w:rPr>
          <w:sz w:val="24"/>
        </w:rPr>
        <w:t>可以做到下列情况：</w:t>
      </w:r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5"/>
        <w:gridCol w:w="846"/>
        <w:gridCol w:w="847"/>
        <w:gridCol w:w="847"/>
        <w:gridCol w:w="847"/>
      </w:tblGrid>
      <w:tr w:rsidR="005436BE" w:rsidRPr="005436BE" w:rsidTr="00ED51D7">
        <w:trPr>
          <w:trHeight w:val="280"/>
        </w:trPr>
        <w:tc>
          <w:tcPr>
            <w:tcW w:w="6020" w:type="dxa"/>
            <w:noWrap/>
            <w:hideMark/>
          </w:tcPr>
          <w:p w:rsidR="005436BE" w:rsidRPr="005436BE" w:rsidRDefault="005436BE" w:rsidP="00ED51D7">
            <w:pPr>
              <w:rPr>
                <w:sz w:val="24"/>
              </w:rPr>
            </w:pPr>
          </w:p>
        </w:tc>
        <w:tc>
          <w:tcPr>
            <w:tcW w:w="960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没有自信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有点自信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非常自信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极度自信</w:t>
            </w:r>
          </w:p>
        </w:tc>
      </w:tr>
      <w:tr w:rsidR="005436BE" w:rsidRPr="005436BE" w:rsidTr="00ED51D7">
        <w:trPr>
          <w:trHeight w:val="280"/>
        </w:trPr>
        <w:tc>
          <w:tcPr>
            <w:tcW w:w="6020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17.</w:t>
            </w:r>
            <w:r w:rsidRPr="005436BE">
              <w:rPr>
                <w:rFonts w:hint="eastAsia"/>
                <w:sz w:val="24"/>
                <w:szCs w:val="21"/>
              </w:rPr>
              <w:t xml:space="preserve"> </w:t>
            </w:r>
            <w:r w:rsidRPr="005436BE">
              <w:rPr>
                <w:rFonts w:hint="eastAsia"/>
                <w:sz w:val="24"/>
                <w:szCs w:val="21"/>
              </w:rPr>
              <w:t>避免</w:t>
            </w:r>
            <w:r w:rsidRPr="005436BE">
              <w:rPr>
                <w:sz w:val="24"/>
                <w:szCs w:val="21"/>
              </w:rPr>
              <w:t>不出现</w:t>
            </w:r>
            <w:r w:rsidRPr="005436BE">
              <w:rPr>
                <w:rFonts w:hint="eastAsia"/>
                <w:sz w:val="24"/>
              </w:rPr>
              <w:t>冠心病的症状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  <w:tr w:rsidR="005436BE" w:rsidRPr="005436BE" w:rsidTr="00ED51D7">
        <w:trPr>
          <w:trHeight w:val="280"/>
        </w:trPr>
        <w:tc>
          <w:tcPr>
            <w:tcW w:w="6020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 xml:space="preserve">18. </w:t>
            </w:r>
            <w:r w:rsidRPr="005436BE">
              <w:rPr>
                <w:sz w:val="24"/>
                <w:szCs w:val="21"/>
              </w:rPr>
              <w:t>遵守</w:t>
            </w:r>
            <w:r w:rsidRPr="005436BE">
              <w:rPr>
                <w:rFonts w:hint="eastAsia"/>
                <w:sz w:val="24"/>
                <w:szCs w:val="21"/>
              </w:rPr>
              <w:t>治疗方案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  <w:tr w:rsidR="005436BE" w:rsidRPr="005436BE" w:rsidTr="00ED51D7">
        <w:trPr>
          <w:trHeight w:val="280"/>
        </w:trPr>
        <w:tc>
          <w:tcPr>
            <w:tcW w:w="6020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 xml:space="preserve">19. </w:t>
            </w:r>
            <w:r w:rsidRPr="005436BE">
              <w:rPr>
                <w:rFonts w:hint="eastAsia"/>
                <w:sz w:val="24"/>
                <w:szCs w:val="21"/>
              </w:rPr>
              <w:t>出现</w:t>
            </w:r>
            <w:r w:rsidRPr="005436BE">
              <w:rPr>
                <w:sz w:val="24"/>
                <w:szCs w:val="21"/>
              </w:rPr>
              <w:t>症状</w:t>
            </w:r>
            <w:r w:rsidRPr="005436BE">
              <w:rPr>
                <w:rFonts w:hint="eastAsia"/>
                <w:sz w:val="24"/>
                <w:szCs w:val="21"/>
              </w:rPr>
              <w:t>时</w:t>
            </w:r>
            <w:r w:rsidRPr="005436BE">
              <w:rPr>
                <w:sz w:val="24"/>
                <w:szCs w:val="21"/>
              </w:rPr>
              <w:t>，识别这些症</w:t>
            </w:r>
            <w:r w:rsidRPr="005436BE">
              <w:rPr>
                <w:rFonts w:hint="eastAsia"/>
                <w:sz w:val="24"/>
                <w:szCs w:val="21"/>
              </w:rPr>
              <w:t>状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  <w:tr w:rsidR="005436BE" w:rsidRPr="005436BE" w:rsidTr="00ED51D7">
        <w:trPr>
          <w:trHeight w:val="280"/>
        </w:trPr>
        <w:tc>
          <w:tcPr>
            <w:tcW w:w="6020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 xml:space="preserve">20. </w:t>
            </w:r>
            <w:r w:rsidRPr="005436BE">
              <w:rPr>
                <w:rFonts w:hint="eastAsia"/>
                <w:sz w:val="24"/>
              </w:rPr>
              <w:t>评估症状的</w:t>
            </w:r>
            <w:r w:rsidR="00E06F42">
              <w:rPr>
                <w:rFonts w:hint="eastAsia"/>
                <w:sz w:val="24"/>
              </w:rPr>
              <w:t>重要</w:t>
            </w:r>
            <w:r w:rsidRPr="005436BE">
              <w:rPr>
                <w:rFonts w:hint="eastAsia"/>
                <w:sz w:val="24"/>
              </w:rPr>
              <w:t>性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  <w:tr w:rsidR="005436BE" w:rsidRPr="005436BE" w:rsidTr="00ED51D7">
        <w:trPr>
          <w:trHeight w:val="280"/>
        </w:trPr>
        <w:tc>
          <w:tcPr>
            <w:tcW w:w="6020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 xml:space="preserve">21. </w:t>
            </w:r>
            <w:r w:rsidRPr="005436BE">
              <w:rPr>
                <w:rFonts w:hint="eastAsia"/>
                <w:sz w:val="24"/>
              </w:rPr>
              <w:t>采取某些措施缓解症状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  <w:tr w:rsidR="005436BE" w:rsidRPr="005436BE" w:rsidTr="00ED51D7">
        <w:trPr>
          <w:trHeight w:val="280"/>
        </w:trPr>
        <w:tc>
          <w:tcPr>
            <w:tcW w:w="6020" w:type="dxa"/>
            <w:noWrap/>
            <w:hideMark/>
          </w:tcPr>
          <w:p w:rsidR="005436BE" w:rsidRPr="005436BE" w:rsidRDefault="005436BE" w:rsidP="00ED51D7">
            <w:pPr>
              <w:ind w:firstLine="0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 xml:space="preserve">22. </w:t>
            </w:r>
            <w:r w:rsidRPr="005436BE">
              <w:rPr>
                <w:rFonts w:hint="eastAsia"/>
                <w:sz w:val="24"/>
              </w:rPr>
              <w:t>评价采取这些措施的有效性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436BE" w:rsidRPr="005436BE" w:rsidRDefault="005436BE" w:rsidP="00E06F42">
            <w:pPr>
              <w:jc w:val="center"/>
              <w:rPr>
                <w:sz w:val="24"/>
              </w:rPr>
            </w:pPr>
            <w:r w:rsidRPr="005436BE">
              <w:rPr>
                <w:rFonts w:hint="eastAsia"/>
                <w:sz w:val="24"/>
              </w:rPr>
              <w:t>4</w:t>
            </w:r>
          </w:p>
        </w:tc>
      </w:tr>
    </w:tbl>
    <w:p w:rsidR="005436BE" w:rsidRPr="0078704C" w:rsidRDefault="005436BE" w:rsidP="005436BE">
      <w:pPr>
        <w:rPr>
          <w:sz w:val="28"/>
        </w:rPr>
      </w:pPr>
    </w:p>
    <w:p w:rsidR="005436BE" w:rsidRDefault="005436BE" w:rsidP="005436BE">
      <w:pPr>
        <w:ind w:firstLine="0"/>
        <w:rPr>
          <w:b/>
          <w:sz w:val="32"/>
        </w:rPr>
      </w:pPr>
    </w:p>
    <w:sectPr w:rsidR="00543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DF6" w:rsidRDefault="00BC2DF6" w:rsidP="00E06F42">
      <w:r>
        <w:separator/>
      </w:r>
    </w:p>
  </w:endnote>
  <w:endnote w:type="continuationSeparator" w:id="0">
    <w:p w:rsidR="00BC2DF6" w:rsidRDefault="00BC2DF6" w:rsidP="00E0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DF6" w:rsidRDefault="00BC2DF6" w:rsidP="00E06F42">
      <w:r>
        <w:separator/>
      </w:r>
    </w:p>
  </w:footnote>
  <w:footnote w:type="continuationSeparator" w:id="0">
    <w:p w:rsidR="00BC2DF6" w:rsidRDefault="00BC2DF6" w:rsidP="00E06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BE"/>
    <w:rsid w:val="00020FF9"/>
    <w:rsid w:val="00083741"/>
    <w:rsid w:val="001A748E"/>
    <w:rsid w:val="005436BE"/>
    <w:rsid w:val="00BC2DF6"/>
    <w:rsid w:val="00CB34D8"/>
    <w:rsid w:val="00E06F42"/>
    <w:rsid w:val="00E1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2EB7E5-36D5-4BD5-98C0-C66B76F0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6BE"/>
    <w:rPr>
      <w:rFonts w:asciiTheme="minorHAnsi" w:eastAsiaTheme="minorEastAsia" w:hAnsiTheme="minorHAnsi" w:cstheme="minorBid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74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SimSun" w:hAnsi="Cambria" w:cs="Times New Roman"/>
      <w:b/>
      <w:bCs/>
      <w:color w:val="365F91"/>
      <w:kern w:val="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74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SimSun" w:hAnsi="Cambria" w:cs="Times New Roman"/>
      <w:color w:val="365F91"/>
      <w:kern w:val="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74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SimSun" w:hAnsi="Cambria" w:cs="Times New Roman"/>
      <w:color w:val="4F81BD"/>
      <w:kern w:val="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74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SimSun" w:hAnsi="Cambria" w:cs="Times New Roman"/>
      <w:i/>
      <w:iCs/>
      <w:color w:val="4F81BD"/>
      <w:kern w:val="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741"/>
    <w:pPr>
      <w:spacing w:before="200" w:after="80"/>
      <w:ind w:firstLine="0"/>
      <w:outlineLvl w:val="4"/>
    </w:pPr>
    <w:rPr>
      <w:rFonts w:ascii="Cambria" w:eastAsia="SimSun" w:hAnsi="Cambria" w:cs="Times New Roman"/>
      <w:color w:val="4F81BD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741"/>
    <w:pPr>
      <w:spacing w:before="280" w:after="100"/>
      <w:ind w:firstLine="0"/>
      <w:outlineLvl w:val="5"/>
    </w:pPr>
    <w:rPr>
      <w:rFonts w:ascii="Cambria" w:eastAsia="SimSun" w:hAnsi="Cambria" w:cs="Times New Roman"/>
      <w:i/>
      <w:iCs/>
      <w:color w:val="4F81BD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741"/>
    <w:pPr>
      <w:spacing w:before="320" w:after="100"/>
      <w:ind w:firstLine="0"/>
      <w:outlineLvl w:val="6"/>
    </w:pPr>
    <w:rPr>
      <w:rFonts w:ascii="Cambria" w:eastAsia="SimSun" w:hAnsi="Cambria" w:cs="Times New Roman"/>
      <w:b/>
      <w:bCs/>
      <w:color w:val="9BBB59"/>
      <w:kern w:val="2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741"/>
    <w:pPr>
      <w:spacing w:before="320" w:after="100"/>
      <w:ind w:firstLine="0"/>
      <w:outlineLvl w:val="7"/>
    </w:pPr>
    <w:rPr>
      <w:rFonts w:ascii="Cambria" w:eastAsia="SimSun" w:hAnsi="Cambria" w:cs="Times New Roman"/>
      <w:b/>
      <w:bCs/>
      <w:i/>
      <w:iCs/>
      <w:color w:val="9BBB59"/>
      <w:kern w:val="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741"/>
    <w:pPr>
      <w:spacing w:before="320" w:after="100"/>
      <w:ind w:firstLine="0"/>
      <w:outlineLvl w:val="8"/>
    </w:pPr>
    <w:rPr>
      <w:rFonts w:ascii="Cambria" w:eastAsia="SimSun" w:hAnsi="Cambria" w:cs="Times New Roman"/>
      <w:i/>
      <w:iCs/>
      <w:color w:val="9BBB59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3741"/>
    <w:rPr>
      <w:rFonts w:ascii="Cambria" w:eastAsia="SimSu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083741"/>
    <w:rPr>
      <w:rFonts w:ascii="Cambria" w:eastAsia="SimSu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83741"/>
    <w:rPr>
      <w:rFonts w:ascii="Cambria" w:eastAsia="SimSu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83741"/>
    <w:rPr>
      <w:rFonts w:ascii="Cambria" w:eastAsia="SimSu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083741"/>
    <w:rPr>
      <w:rFonts w:ascii="Cambria" w:eastAsia="SimSu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083741"/>
    <w:rPr>
      <w:rFonts w:ascii="Cambria" w:eastAsia="SimSu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083741"/>
    <w:rPr>
      <w:rFonts w:ascii="Cambria" w:eastAsia="SimSu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083741"/>
    <w:rPr>
      <w:rFonts w:ascii="Cambria" w:eastAsia="SimSu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83741"/>
    <w:rPr>
      <w:rFonts w:ascii="Cambria" w:eastAsia="SimSu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3741"/>
    <w:rPr>
      <w:rFonts w:ascii="Times New Roman" w:eastAsia="SimSun" w:hAnsi="Times New Roman" w:cs="Times New Roman"/>
      <w:b/>
      <w:bCs/>
      <w:kern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374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SimSun" w:hAnsi="Cambria" w:cs="Times New Roman"/>
      <w:i/>
      <w:iCs/>
      <w:color w:val="243F60"/>
      <w:kern w:val="2"/>
      <w:sz w:val="60"/>
      <w:szCs w:val="60"/>
    </w:rPr>
  </w:style>
  <w:style w:type="character" w:customStyle="1" w:styleId="TitleChar">
    <w:name w:val="Title Char"/>
    <w:link w:val="Title"/>
    <w:uiPriority w:val="10"/>
    <w:rsid w:val="00083741"/>
    <w:rPr>
      <w:rFonts w:ascii="Cambria" w:eastAsia="SimSu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741"/>
    <w:pPr>
      <w:spacing w:before="200" w:after="900"/>
      <w:ind w:firstLine="0"/>
      <w:jc w:val="right"/>
    </w:pPr>
    <w:rPr>
      <w:rFonts w:ascii="Calibri" w:eastAsia="SimSun" w:hAnsi="Times New Roman" w:cs="Times New Roman"/>
      <w:i/>
      <w:iCs/>
      <w:kern w:val="2"/>
      <w:sz w:val="24"/>
      <w:szCs w:val="24"/>
    </w:rPr>
  </w:style>
  <w:style w:type="character" w:customStyle="1" w:styleId="SubtitleChar">
    <w:name w:val="Subtitle Char"/>
    <w:link w:val="Subtitle"/>
    <w:uiPriority w:val="11"/>
    <w:rsid w:val="00083741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083741"/>
    <w:rPr>
      <w:b/>
      <w:bCs/>
      <w:spacing w:val="0"/>
    </w:rPr>
  </w:style>
  <w:style w:type="character" w:styleId="Emphasis">
    <w:name w:val="Emphasis"/>
    <w:uiPriority w:val="20"/>
    <w:qFormat/>
    <w:rsid w:val="00083741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083741"/>
    <w:pPr>
      <w:ind w:firstLine="0"/>
    </w:pPr>
    <w:rPr>
      <w:rFonts w:ascii="Times New Roman" w:eastAsia="SimSun" w:hAnsi="Times New Roman" w:cs="Times New Roman"/>
      <w:kern w:val="2"/>
    </w:rPr>
  </w:style>
  <w:style w:type="character" w:customStyle="1" w:styleId="NoSpacingChar">
    <w:name w:val="No Spacing Char"/>
    <w:link w:val="NoSpacing"/>
    <w:uiPriority w:val="1"/>
    <w:rsid w:val="00083741"/>
  </w:style>
  <w:style w:type="paragraph" w:styleId="ListParagraph">
    <w:name w:val="List Paragraph"/>
    <w:basedOn w:val="Normal"/>
    <w:uiPriority w:val="34"/>
    <w:qFormat/>
    <w:rsid w:val="00083741"/>
    <w:pPr>
      <w:ind w:left="720"/>
      <w:contextualSpacing/>
    </w:pPr>
    <w:rPr>
      <w:rFonts w:ascii="Times New Roman" w:eastAsia="SimSun" w:hAnsi="Times New Roman" w:cs="Times New Roman"/>
      <w:kern w:val="2"/>
    </w:rPr>
  </w:style>
  <w:style w:type="paragraph" w:styleId="Quote">
    <w:name w:val="Quote"/>
    <w:basedOn w:val="Normal"/>
    <w:next w:val="Normal"/>
    <w:link w:val="QuoteChar"/>
    <w:uiPriority w:val="29"/>
    <w:qFormat/>
    <w:rsid w:val="00083741"/>
    <w:rPr>
      <w:rFonts w:ascii="Cambria" w:eastAsia="SimSun" w:hAnsi="Cambria" w:cs="Times New Roman"/>
      <w:i/>
      <w:iCs/>
      <w:color w:val="5A5A5A"/>
      <w:kern w:val="2"/>
    </w:rPr>
  </w:style>
  <w:style w:type="character" w:customStyle="1" w:styleId="QuoteChar">
    <w:name w:val="Quote Char"/>
    <w:link w:val="Quote"/>
    <w:uiPriority w:val="29"/>
    <w:rsid w:val="00083741"/>
    <w:rPr>
      <w:rFonts w:ascii="Cambria" w:eastAsia="SimSu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74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SimSun" w:hAnsi="Cambria" w:cs="Times New Roman"/>
      <w:i/>
      <w:iCs/>
      <w:color w:val="CCE8CF"/>
      <w:kern w:val="2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083741"/>
    <w:rPr>
      <w:rFonts w:ascii="Cambria" w:eastAsia="SimSun" w:hAnsi="Cambria" w:cs="Times New Roman"/>
      <w:i/>
      <w:iCs/>
      <w:color w:val="CCE8C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083741"/>
    <w:rPr>
      <w:i/>
      <w:iCs/>
      <w:color w:val="5A5A5A"/>
    </w:rPr>
  </w:style>
  <w:style w:type="character" w:styleId="IntenseEmphasis">
    <w:name w:val="Intense Emphasis"/>
    <w:uiPriority w:val="21"/>
    <w:qFormat/>
    <w:rsid w:val="00083741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083741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083741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083741"/>
    <w:rPr>
      <w:rFonts w:ascii="Cambria" w:eastAsia="SimSu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74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436BE"/>
    <w:rPr>
      <w:rFonts w:asciiTheme="minorHAnsi" w:eastAsiaTheme="minorEastAsia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06F42"/>
    <w:rPr>
      <w:rFonts w:asciiTheme="minorHAnsi" w:eastAsiaTheme="minorEastAsia" w:hAnsiTheme="minorHAnsi" w:cstheme="minorBidi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6F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06F42"/>
    <w:rPr>
      <w:rFonts w:asciiTheme="minorHAnsi" w:eastAsiaTheme="minorEastAsia" w:hAnsiTheme="minorHAnsi" w:cstheme="min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陈梓</dc:creator>
  <cp:lastModifiedBy>Sean-PC</cp:lastModifiedBy>
  <cp:revision>2</cp:revision>
  <cp:lastPrinted>2018-01-02T20:29:00Z</cp:lastPrinted>
  <dcterms:created xsi:type="dcterms:W3CDTF">2018-01-02T20:29:00Z</dcterms:created>
  <dcterms:modified xsi:type="dcterms:W3CDTF">2018-01-02T20:29:00Z</dcterms:modified>
</cp:coreProperties>
</file>